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A96C" w14:textId="2D6E367F" w:rsidR="00E8790F" w:rsidRPr="00BA237D" w:rsidRDefault="000D0020" w:rsidP="00BA237D">
      <w:pPr>
        <w:pStyle w:val="Heading1"/>
      </w:pPr>
      <w:r w:rsidRPr="00BA237D">
        <w:t>Veterans Affairs Interop</w:t>
      </w:r>
      <w:r w:rsidR="00E904E4">
        <w:t>era</w:t>
      </w:r>
      <w:r w:rsidRPr="00BA237D">
        <w:t>bility</w:t>
      </w:r>
      <w:r w:rsidR="00E16FA8">
        <w:t xml:space="preserve"> Principles</w:t>
      </w:r>
      <w:r w:rsidRPr="00BA237D">
        <w:t xml:space="preserve"> </w:t>
      </w:r>
      <w:r w:rsidR="00830DCD" w:rsidRPr="00BA237D">
        <w:t xml:space="preserve">Checklist </w:t>
      </w:r>
    </w:p>
    <w:p w14:paraId="6F80A05C" w14:textId="0D3C01B1" w:rsidR="00FC3389" w:rsidRPr="00BA237D" w:rsidRDefault="00D872AB" w:rsidP="002146CA">
      <w:pPr>
        <w:pStyle w:val="hyperlink2"/>
        <w:spacing w:after="240"/>
        <w:rPr>
          <w:rFonts w:ascii="Segoe UI" w:hAnsi="Segoe UI" w:cs="Segoe UI"/>
          <w:sz w:val="24"/>
          <w:szCs w:val="24"/>
        </w:rPr>
      </w:pPr>
      <w:r>
        <w:rPr>
          <w:rFonts w:ascii="Segoe UI" w:hAnsi="Segoe UI" w:cs="Segoe UI"/>
          <w:sz w:val="24"/>
          <w:szCs w:val="24"/>
        </w:rPr>
        <w:t xml:space="preserve">This checklist is used by VA programs, contracting, </w:t>
      </w:r>
      <w:r w:rsidR="00E904E4">
        <w:rPr>
          <w:rFonts w:ascii="Segoe UI" w:hAnsi="Segoe UI" w:cs="Segoe UI"/>
          <w:sz w:val="24"/>
          <w:szCs w:val="24"/>
        </w:rPr>
        <w:t>developers</w:t>
      </w:r>
      <w:r>
        <w:rPr>
          <w:rFonts w:ascii="Segoe UI" w:hAnsi="Segoe UI" w:cs="Segoe UI"/>
          <w:sz w:val="24"/>
          <w:szCs w:val="24"/>
        </w:rPr>
        <w:t>, and vendors to verify they adhere to VA’s Interoperability Principles</w:t>
      </w:r>
      <w:r w:rsidR="00FC3389" w:rsidRPr="00BA237D">
        <w:rPr>
          <w:rFonts w:ascii="Segoe UI" w:hAnsi="Segoe UI" w:cs="Segoe UI"/>
          <w:sz w:val="24"/>
          <w:szCs w:val="24"/>
        </w:rPr>
        <w:t xml:space="preserve">. </w:t>
      </w:r>
    </w:p>
    <w:p w14:paraId="0E4B439E" w14:textId="61FCDA82" w:rsidR="00947205" w:rsidRDefault="00947205" w:rsidP="00975E17">
      <w:pPr>
        <w:pStyle w:val="Subhead"/>
        <w:rPr>
          <w:rFonts w:cs="Segoe UI"/>
        </w:rPr>
      </w:pPr>
      <w:r w:rsidRPr="00BA237D">
        <w:rPr>
          <w:rFonts w:ascii="Segoe UI" w:hAnsi="Segoe UI" w:cs="Segoe UI"/>
        </w:rPr>
        <w:t>MISSION DRIVEN</w:t>
      </w:r>
      <w:r w:rsidR="00975E17">
        <w:rPr>
          <w:rFonts w:ascii="Segoe UI" w:hAnsi="Segoe UI" w:cs="Segoe UI"/>
        </w:rPr>
        <w:t xml:space="preserve">: </w:t>
      </w:r>
      <w:r w:rsidRPr="00975E17">
        <w:rPr>
          <w:rFonts w:ascii="Segoe UI" w:hAnsi="Segoe UI" w:cs="Segoe UI"/>
          <w:b w:val="0"/>
          <w:bCs w:val="0"/>
        </w:rPr>
        <w:t xml:space="preserve">Does the solution align with VA’s </w:t>
      </w:r>
      <w:hyperlink r:id="rId11" w:history="1">
        <w:r w:rsidRPr="00975E17">
          <w:rPr>
            <w:rStyle w:val="Hyperlink"/>
            <w:rFonts w:ascii="Segoe UI" w:hAnsi="Segoe UI" w:cs="Segoe UI"/>
            <w:b w:val="0"/>
            <w:bCs w:val="0"/>
          </w:rPr>
          <w:t>mission</w:t>
        </w:r>
      </w:hyperlink>
      <w:r w:rsidRPr="00975E17">
        <w:rPr>
          <w:rFonts w:ascii="Segoe UI" w:hAnsi="Segoe UI" w:cs="Segoe UI"/>
          <w:b w:val="0"/>
          <w:bCs w:val="0"/>
        </w:rPr>
        <w:t xml:space="preserve"> and </w:t>
      </w:r>
      <w:hyperlink r:id="rId12" w:history="1">
        <w:r w:rsidRPr="00396397">
          <w:rPr>
            <w:rStyle w:val="Hyperlink"/>
            <w:rFonts w:ascii="Segoe UI" w:hAnsi="Segoe UI" w:cs="Segoe UI"/>
            <w:b w:val="0"/>
            <w:bCs w:val="0"/>
          </w:rPr>
          <w:t>strategic objectives</w:t>
        </w:r>
      </w:hyperlink>
      <w:r w:rsidRPr="00975E17">
        <w:rPr>
          <w:rFonts w:ascii="Segoe UI" w:hAnsi="Segoe UI" w:cs="Segoe UI"/>
          <w:b w:val="0"/>
          <w:bCs w:val="0"/>
        </w:rPr>
        <w:t xml:space="preserve"> inform, focus, and drive priorities and decisions?</w:t>
      </w:r>
    </w:p>
    <w:tbl>
      <w:tblPr>
        <w:tblStyle w:val="TableGrid"/>
        <w:tblW w:w="9985" w:type="dxa"/>
        <w:tblLook w:val="04A0" w:firstRow="1" w:lastRow="0" w:firstColumn="1" w:lastColumn="0" w:noHBand="0" w:noVBand="1"/>
      </w:tblPr>
      <w:tblGrid>
        <w:gridCol w:w="7735"/>
        <w:gridCol w:w="2250"/>
      </w:tblGrid>
      <w:tr w:rsidR="00CE5A10" w:rsidRPr="0010636A" w14:paraId="5F85BA56" w14:textId="77777777" w:rsidTr="00A368D8">
        <w:trPr>
          <w:trHeight w:val="467"/>
        </w:trPr>
        <w:tc>
          <w:tcPr>
            <w:tcW w:w="7735" w:type="dxa"/>
            <w:vAlign w:val="center"/>
          </w:tcPr>
          <w:p w14:paraId="634E6C0A" w14:textId="03A93A8C" w:rsidR="00CE5A10" w:rsidRPr="004D11D4" w:rsidRDefault="00AD203A" w:rsidP="00DA2935">
            <w:pPr>
              <w:spacing w:after="0"/>
              <w:rPr>
                <w:rFonts w:cs="Segoe UI"/>
                <w:b/>
                <w:bCs/>
              </w:rPr>
            </w:pPr>
            <w:r w:rsidRPr="004D11D4">
              <w:rPr>
                <w:rFonts w:cs="Segoe UI"/>
                <w:b/>
                <w:bCs/>
              </w:rPr>
              <w:t xml:space="preserve">Checklist Item </w:t>
            </w:r>
          </w:p>
        </w:tc>
        <w:tc>
          <w:tcPr>
            <w:tcW w:w="2250" w:type="dxa"/>
            <w:vAlign w:val="center"/>
          </w:tcPr>
          <w:p w14:paraId="05105B28" w14:textId="555ED71F" w:rsidR="00CE5A10" w:rsidRPr="004D11D4" w:rsidRDefault="00AD203A" w:rsidP="004154A9">
            <w:pPr>
              <w:spacing w:after="0"/>
              <w:jc w:val="center"/>
              <w:rPr>
                <w:rFonts w:cs="Segoe UI"/>
                <w:b/>
                <w:bCs/>
              </w:rPr>
            </w:pPr>
            <w:r w:rsidRPr="004D11D4">
              <w:rPr>
                <w:rFonts w:cs="Segoe UI"/>
                <w:b/>
                <w:bCs/>
                <w:noProof/>
              </w:rPr>
              <w:t>Answer</w:t>
            </w:r>
            <w:r w:rsidR="00987C2A" w:rsidRPr="004D11D4">
              <w:rPr>
                <w:rFonts w:cs="Segoe UI"/>
                <w:b/>
                <w:bCs/>
                <w:noProof/>
              </w:rPr>
              <w:t xml:space="preserve"> </w:t>
            </w:r>
          </w:p>
        </w:tc>
      </w:tr>
      <w:tr w:rsidR="00AD203A" w:rsidRPr="0010636A" w14:paraId="735DA302" w14:textId="77777777" w:rsidTr="00A368D8">
        <w:trPr>
          <w:trHeight w:val="467"/>
        </w:trPr>
        <w:tc>
          <w:tcPr>
            <w:tcW w:w="7735" w:type="dxa"/>
            <w:vAlign w:val="center"/>
          </w:tcPr>
          <w:p w14:paraId="70ED0CB1" w14:textId="7402613E" w:rsidR="00AD203A" w:rsidRPr="0010636A" w:rsidRDefault="00AD203A" w:rsidP="00AD203A">
            <w:pPr>
              <w:spacing w:after="0"/>
              <w:rPr>
                <w:rFonts w:cs="Segoe UI"/>
              </w:rPr>
            </w:pPr>
            <w:r w:rsidRPr="0010636A">
              <w:rPr>
                <w:rFonts w:cs="Segoe UI"/>
              </w:rPr>
              <w:t xml:space="preserve">The solution aligns with VA’s </w:t>
            </w:r>
            <w:hyperlink r:id="rId13" w:history="1">
              <w:r w:rsidRPr="0010636A">
                <w:rPr>
                  <w:rStyle w:val="Hyperlink"/>
                  <w:rFonts w:cs="Segoe UI"/>
                </w:rPr>
                <w:t>mis</w:t>
              </w:r>
              <w:r w:rsidRPr="0010636A">
                <w:rPr>
                  <w:rStyle w:val="Hyperlink"/>
                  <w:rFonts w:cs="Segoe UI"/>
                </w:rPr>
                <w:t>sion</w:t>
              </w:r>
            </w:hyperlink>
            <w:r w:rsidRPr="0010636A">
              <w:rPr>
                <w:rFonts w:cs="Segoe UI"/>
              </w:rPr>
              <w:t>.</w:t>
            </w:r>
          </w:p>
        </w:tc>
        <w:tc>
          <w:tcPr>
            <w:tcW w:w="2250" w:type="dxa"/>
            <w:vAlign w:val="center"/>
          </w:tcPr>
          <w:p w14:paraId="510CCE92" w14:textId="32BF4DDB" w:rsidR="00AD203A" w:rsidRDefault="00AD203A" w:rsidP="00AD203A">
            <w:pPr>
              <w:spacing w:after="0"/>
              <w:jc w:val="center"/>
              <w:rPr>
                <w:rFonts w:cs="Segoe UI"/>
                <w:noProof/>
              </w:rPr>
            </w:pPr>
            <w:r>
              <w:rPr>
                <w:rFonts w:cs="Segoe UI"/>
                <w:noProof/>
              </w:rPr>
              <w:t xml:space="preserve">Yes or No </w:t>
            </w:r>
          </w:p>
        </w:tc>
      </w:tr>
    </w:tbl>
    <w:p w14:paraId="39EEE55A" w14:textId="2EC0B847" w:rsidR="00800C99" w:rsidRDefault="00800C99" w:rsidP="007775A9">
      <w:pPr>
        <w:pStyle w:val="Subhead"/>
        <w:spacing w:before="240"/>
        <w:rPr>
          <w:rFonts w:ascii="Segoe UI" w:hAnsi="Segoe UI" w:cs="Segoe UI"/>
          <w:b w:val="0"/>
          <w:bCs w:val="0"/>
        </w:rPr>
      </w:pPr>
      <w:r w:rsidRPr="00BA237D">
        <w:rPr>
          <w:rFonts w:ascii="Segoe UI" w:hAnsi="Segoe UI" w:cs="Segoe UI"/>
        </w:rPr>
        <w:t>ETHICALLY GROUNDED</w:t>
      </w:r>
      <w:r w:rsidR="00975E17">
        <w:rPr>
          <w:rFonts w:ascii="Segoe UI" w:hAnsi="Segoe UI" w:cs="Segoe UI"/>
        </w:rPr>
        <w:t xml:space="preserve">: </w:t>
      </w:r>
      <w:r w:rsidRPr="00975E17">
        <w:rPr>
          <w:rFonts w:ascii="Segoe UI" w:hAnsi="Segoe UI" w:cs="Segoe UI"/>
          <w:b w:val="0"/>
          <w:bCs w:val="0"/>
        </w:rPr>
        <w:t xml:space="preserve">Does the solution promote ethically strong practices relating to business, data, and engineering by infusing the culture with </w:t>
      </w:r>
      <w:hyperlink r:id="rId14" w:history="1">
        <w:r w:rsidRPr="00975E17">
          <w:rPr>
            <w:rStyle w:val="Hyperlink"/>
            <w:rFonts w:ascii="Segoe UI" w:hAnsi="Segoe UI" w:cs="Segoe UI"/>
            <w:b w:val="0"/>
            <w:bCs w:val="0"/>
          </w:rPr>
          <w:t>I CARE values</w:t>
        </w:r>
      </w:hyperlink>
      <w:r w:rsidRPr="00975E17">
        <w:rPr>
          <w:rFonts w:ascii="Segoe UI" w:hAnsi="Segoe UI" w:cs="Segoe UI"/>
          <w:b w:val="0"/>
          <w:bCs w:val="0"/>
        </w:rPr>
        <w:t xml:space="preserve"> and </w:t>
      </w:r>
      <w:hyperlink r:id="rId15" w:history="1">
        <w:r w:rsidRPr="00975E17">
          <w:rPr>
            <w:rStyle w:val="Hyperlink"/>
            <w:rFonts w:ascii="Segoe UI" w:hAnsi="Segoe UI" w:cs="Segoe UI"/>
            <w:b w:val="0"/>
            <w:bCs w:val="0"/>
          </w:rPr>
          <w:t>VA's Ethics Principles</w:t>
        </w:r>
      </w:hyperlink>
      <w:r w:rsidRPr="00975E17">
        <w:rPr>
          <w:rFonts w:ascii="Segoe UI" w:hAnsi="Segoe UI" w:cs="Segoe UI"/>
          <w:b w:val="0"/>
          <w:bCs w:val="0"/>
        </w:rPr>
        <w:t>?</w:t>
      </w:r>
    </w:p>
    <w:tbl>
      <w:tblPr>
        <w:tblStyle w:val="TableGrid"/>
        <w:tblW w:w="9954" w:type="dxa"/>
        <w:tblLook w:val="04A0" w:firstRow="1" w:lastRow="0" w:firstColumn="1" w:lastColumn="0" w:noHBand="0" w:noVBand="1"/>
      </w:tblPr>
      <w:tblGrid>
        <w:gridCol w:w="7781"/>
        <w:gridCol w:w="2173"/>
      </w:tblGrid>
      <w:tr w:rsidR="004D11D4" w:rsidRPr="0010636A" w14:paraId="2D8316C1" w14:textId="77777777" w:rsidTr="00A368D8">
        <w:trPr>
          <w:trHeight w:val="455"/>
        </w:trPr>
        <w:tc>
          <w:tcPr>
            <w:tcW w:w="7781" w:type="dxa"/>
          </w:tcPr>
          <w:p w14:paraId="5D66F135" w14:textId="77777777" w:rsidR="004D11D4" w:rsidRPr="004D11D4" w:rsidRDefault="004D11D4" w:rsidP="004239B0">
            <w:pPr>
              <w:spacing w:after="0"/>
              <w:rPr>
                <w:rFonts w:cs="Segoe UI"/>
                <w:b/>
                <w:bCs/>
              </w:rPr>
            </w:pPr>
            <w:r w:rsidRPr="004D11D4">
              <w:rPr>
                <w:rFonts w:cs="Segoe UI"/>
                <w:b/>
                <w:bCs/>
              </w:rPr>
              <w:t xml:space="preserve">Checklist Item </w:t>
            </w:r>
          </w:p>
        </w:tc>
        <w:tc>
          <w:tcPr>
            <w:tcW w:w="2173" w:type="dxa"/>
          </w:tcPr>
          <w:p w14:paraId="51405ED6" w14:textId="77777777" w:rsidR="004D11D4" w:rsidRPr="004D11D4" w:rsidRDefault="004D11D4" w:rsidP="004239B0">
            <w:pPr>
              <w:spacing w:after="0"/>
              <w:jc w:val="center"/>
              <w:rPr>
                <w:rFonts w:cs="Segoe UI"/>
                <w:b/>
                <w:bCs/>
              </w:rPr>
            </w:pPr>
            <w:r w:rsidRPr="004D11D4">
              <w:rPr>
                <w:rFonts w:cs="Segoe UI"/>
                <w:b/>
                <w:bCs/>
                <w:noProof/>
              </w:rPr>
              <w:t xml:space="preserve">Answer </w:t>
            </w:r>
          </w:p>
        </w:tc>
      </w:tr>
      <w:tr w:rsidR="007376B4" w:rsidRPr="00BA237D" w14:paraId="1BC7C6D6" w14:textId="77777777" w:rsidTr="00A368D8">
        <w:trPr>
          <w:trHeight w:val="727"/>
        </w:trPr>
        <w:tc>
          <w:tcPr>
            <w:tcW w:w="7781" w:type="dxa"/>
          </w:tcPr>
          <w:p w14:paraId="299A540B" w14:textId="3A252DF7" w:rsidR="007376B4" w:rsidRPr="00BA237D" w:rsidRDefault="007376B4" w:rsidP="005D4D82">
            <w:pPr>
              <w:spacing w:after="0"/>
              <w:rPr>
                <w:rFonts w:cs="Segoe UI"/>
              </w:rPr>
            </w:pPr>
            <w:r w:rsidRPr="00BA237D">
              <w:rPr>
                <w:rFonts w:cs="Segoe UI"/>
              </w:rPr>
              <w:t xml:space="preserve">The solution promotes VA’s core </w:t>
            </w:r>
            <w:hyperlink r:id="rId16" w:anchor=":~:text=Our%20Core%20Values%20%E2%80%93%20ICARE" w:history="1">
              <w:r w:rsidRPr="00BA237D">
                <w:rPr>
                  <w:rStyle w:val="Hyperlink"/>
                  <w:rFonts w:cs="Segoe UI"/>
                </w:rPr>
                <w:t>I CARE values</w:t>
              </w:r>
            </w:hyperlink>
            <w:r w:rsidRPr="00BA237D">
              <w:rPr>
                <w:rFonts w:cs="Segoe UI"/>
              </w:rPr>
              <w:t>: Integrity, Commitment, Advocacy, Respect, and Excellence.</w:t>
            </w:r>
          </w:p>
        </w:tc>
        <w:tc>
          <w:tcPr>
            <w:tcW w:w="2173" w:type="dxa"/>
          </w:tcPr>
          <w:p w14:paraId="18B61170" w14:textId="7564ED5F" w:rsidR="007376B4" w:rsidRPr="00BA237D" w:rsidRDefault="004D11D4" w:rsidP="005D4D82">
            <w:pPr>
              <w:spacing w:after="0"/>
              <w:jc w:val="center"/>
              <w:rPr>
                <w:rFonts w:cs="Segoe UI"/>
              </w:rPr>
            </w:pPr>
            <w:r>
              <w:rPr>
                <w:rFonts w:cs="Segoe UI"/>
                <w:noProof/>
              </w:rPr>
              <w:t>Yes or No</w:t>
            </w:r>
          </w:p>
        </w:tc>
      </w:tr>
      <w:tr w:rsidR="007376B4" w:rsidRPr="00BA237D" w14:paraId="0E72761D" w14:textId="77777777" w:rsidTr="00A368D8">
        <w:trPr>
          <w:trHeight w:val="701"/>
        </w:trPr>
        <w:tc>
          <w:tcPr>
            <w:tcW w:w="7781" w:type="dxa"/>
          </w:tcPr>
          <w:p w14:paraId="5A23CEB7" w14:textId="2DCC5418" w:rsidR="007376B4" w:rsidRPr="00BA237D" w:rsidRDefault="007376B4" w:rsidP="005D4D82">
            <w:pPr>
              <w:spacing w:after="0"/>
              <w:rPr>
                <w:rFonts w:cs="Segoe UI"/>
              </w:rPr>
            </w:pPr>
            <w:r w:rsidRPr="00BA237D">
              <w:rPr>
                <w:rFonts w:cs="Segoe UI"/>
              </w:rPr>
              <w:t xml:space="preserve">The solution aligns with </w:t>
            </w:r>
            <w:hyperlink r:id="rId17" w:history="1">
              <w:r w:rsidRPr="009F599B">
                <w:rPr>
                  <w:rStyle w:val="Hyperlink"/>
                  <w:rFonts w:cs="Segoe UI"/>
                </w:rPr>
                <w:t>VA’s Ethics Principles</w:t>
              </w:r>
            </w:hyperlink>
            <w:r w:rsidRPr="00BA237D">
              <w:rPr>
                <w:rFonts w:cs="Segoe UI"/>
              </w:rPr>
              <w:t xml:space="preserve"> for access and use of </w:t>
            </w:r>
            <w:r w:rsidRPr="009F599B">
              <w:rPr>
                <w:rFonts w:cs="Segoe UI"/>
              </w:rPr>
              <w:t>Veteran Data</w:t>
            </w:r>
            <w:r w:rsidRPr="00BA237D">
              <w:rPr>
                <w:rFonts w:cs="Segoe UI"/>
              </w:rPr>
              <w:t xml:space="preserve"> (examples such as healthcare data, benefits data, etc.).</w:t>
            </w:r>
          </w:p>
        </w:tc>
        <w:tc>
          <w:tcPr>
            <w:tcW w:w="2173" w:type="dxa"/>
            <w:tcBorders>
              <w:bottom w:val="single" w:sz="4" w:space="0" w:color="auto"/>
            </w:tcBorders>
          </w:tcPr>
          <w:p w14:paraId="2ABE2D8E" w14:textId="26E99A75" w:rsidR="007376B4" w:rsidRPr="00BA237D" w:rsidRDefault="007376B4" w:rsidP="005D4D82">
            <w:pPr>
              <w:spacing w:after="0"/>
              <w:jc w:val="center"/>
              <w:rPr>
                <w:rFonts w:cs="Segoe UI"/>
              </w:rPr>
            </w:pPr>
          </w:p>
          <w:p w14:paraId="5CE669B7" w14:textId="3BF347C8" w:rsidR="007376B4" w:rsidRPr="00BA237D" w:rsidRDefault="004D11D4" w:rsidP="005D4D82">
            <w:pPr>
              <w:spacing w:after="0"/>
              <w:jc w:val="center"/>
              <w:rPr>
                <w:rFonts w:cs="Segoe UI"/>
              </w:rPr>
            </w:pPr>
            <w:r>
              <w:rPr>
                <w:rFonts w:cs="Segoe UI"/>
                <w:noProof/>
              </w:rPr>
              <w:t>Yes or No</w:t>
            </w:r>
          </w:p>
        </w:tc>
      </w:tr>
      <w:tr w:rsidR="007376B4" w:rsidRPr="00BA237D" w14:paraId="72A50FC7" w14:textId="77777777" w:rsidTr="00A368D8">
        <w:trPr>
          <w:trHeight w:val="490"/>
        </w:trPr>
        <w:tc>
          <w:tcPr>
            <w:tcW w:w="7781" w:type="dxa"/>
          </w:tcPr>
          <w:p w14:paraId="5829E7D6" w14:textId="647920DC" w:rsidR="007376B4" w:rsidRPr="00BA237D" w:rsidRDefault="007376B4" w:rsidP="005D4D82">
            <w:pPr>
              <w:spacing w:after="0"/>
              <w:rPr>
                <w:rFonts w:cs="Segoe UI"/>
              </w:rPr>
            </w:pPr>
            <w:r w:rsidRPr="00BA237D">
              <w:rPr>
                <w:rFonts w:cs="Segoe UI"/>
              </w:rPr>
              <w:t xml:space="preserve">The solution aligns with </w:t>
            </w:r>
            <w:hyperlink r:id="rId18" w:history="1">
              <w:r w:rsidRPr="00BA237D">
                <w:rPr>
                  <w:rStyle w:val="Hyperlink"/>
                  <w:rFonts w:cs="Segoe UI"/>
                </w:rPr>
                <w:t>VA’s Privacy Principles</w:t>
              </w:r>
            </w:hyperlink>
            <w:r w:rsidRPr="00BA237D">
              <w:rPr>
                <w:rFonts w:cs="Segoe UI"/>
              </w:rPr>
              <w:t>.</w:t>
            </w:r>
          </w:p>
        </w:tc>
        <w:tc>
          <w:tcPr>
            <w:tcW w:w="2173" w:type="dxa"/>
            <w:tcBorders>
              <w:bottom w:val="single" w:sz="4" w:space="0" w:color="auto"/>
            </w:tcBorders>
          </w:tcPr>
          <w:p w14:paraId="29C48167" w14:textId="7F158E35" w:rsidR="007376B4" w:rsidRPr="00BA237D" w:rsidRDefault="004D11D4" w:rsidP="005D4D82">
            <w:pPr>
              <w:spacing w:after="0"/>
              <w:jc w:val="center"/>
              <w:rPr>
                <w:rFonts w:cs="Segoe UI"/>
              </w:rPr>
            </w:pPr>
            <w:r>
              <w:rPr>
                <w:rFonts w:cs="Segoe UI"/>
                <w:noProof/>
              </w:rPr>
              <w:t>Yes or No</w:t>
            </w:r>
          </w:p>
        </w:tc>
      </w:tr>
    </w:tbl>
    <w:p w14:paraId="51D2C376" w14:textId="76B83F0A" w:rsidR="007D5918" w:rsidRDefault="007D5918" w:rsidP="007775A9">
      <w:pPr>
        <w:pStyle w:val="Subhead"/>
        <w:spacing w:before="240"/>
        <w:rPr>
          <w:rFonts w:ascii="Segoe UI" w:hAnsi="Segoe UI" w:cs="Segoe UI"/>
        </w:rPr>
      </w:pPr>
      <w:r w:rsidRPr="00BA237D">
        <w:rPr>
          <w:rFonts w:ascii="Segoe UI" w:hAnsi="Segoe UI" w:cs="Segoe UI"/>
        </w:rPr>
        <w:t>HUMAN CENTERED</w:t>
      </w:r>
      <w:r w:rsidR="00975E17">
        <w:rPr>
          <w:rFonts w:ascii="Segoe UI" w:hAnsi="Segoe UI" w:cs="Segoe UI"/>
        </w:rPr>
        <w:t xml:space="preserve">: </w:t>
      </w:r>
      <w:r w:rsidRPr="00975E17">
        <w:rPr>
          <w:rFonts w:ascii="Segoe UI" w:hAnsi="Segoe UI" w:cs="Segoe UI"/>
          <w:b w:val="0"/>
          <w:bCs w:val="0"/>
        </w:rPr>
        <w:t xml:space="preserve">Does the solution ensure human usability based on </w:t>
      </w:r>
      <w:hyperlink r:id="rId19" w:history="1">
        <w:r w:rsidRPr="00975E17">
          <w:rPr>
            <w:rStyle w:val="Hyperlink"/>
            <w:rFonts w:ascii="Segoe UI" w:hAnsi="Segoe UI" w:cs="Segoe UI"/>
            <w:b w:val="0"/>
            <w:bCs w:val="0"/>
          </w:rPr>
          <w:t>VA’s Human-centered design</w:t>
        </w:r>
      </w:hyperlink>
      <w:r w:rsidR="009F599B">
        <w:rPr>
          <w:rStyle w:val="Hyperlink"/>
          <w:rFonts w:ascii="Segoe UI" w:hAnsi="Segoe UI" w:cs="Segoe UI"/>
          <w:b w:val="0"/>
          <w:bCs w:val="0"/>
        </w:rPr>
        <w:t xml:space="preserve"> (PDF)</w:t>
      </w:r>
      <w:r w:rsidRPr="00975E17">
        <w:rPr>
          <w:rFonts w:ascii="Segoe UI" w:hAnsi="Segoe UI" w:cs="Segoe UI"/>
          <w:b w:val="0"/>
          <w:bCs w:val="0"/>
        </w:rPr>
        <w:t xml:space="preserve"> and product management goals?</w:t>
      </w:r>
      <w:r w:rsidRPr="00BA237D">
        <w:rPr>
          <w:rFonts w:ascii="Segoe UI" w:hAnsi="Segoe UI" w:cs="Segoe UI"/>
        </w:rPr>
        <w:t xml:space="preserve"> </w:t>
      </w:r>
    </w:p>
    <w:tbl>
      <w:tblPr>
        <w:tblStyle w:val="TableGrid"/>
        <w:tblW w:w="9895" w:type="dxa"/>
        <w:tblLook w:val="04A0" w:firstRow="1" w:lastRow="0" w:firstColumn="1" w:lastColumn="0" w:noHBand="0" w:noVBand="1"/>
      </w:tblPr>
      <w:tblGrid>
        <w:gridCol w:w="7735"/>
        <w:gridCol w:w="2160"/>
      </w:tblGrid>
      <w:tr w:rsidR="004D11D4" w:rsidRPr="004D11D4" w14:paraId="13FBD616" w14:textId="77777777" w:rsidTr="004D11D4">
        <w:trPr>
          <w:trHeight w:val="467"/>
        </w:trPr>
        <w:tc>
          <w:tcPr>
            <w:tcW w:w="7735" w:type="dxa"/>
          </w:tcPr>
          <w:p w14:paraId="13364880" w14:textId="77777777" w:rsidR="004D11D4" w:rsidRPr="004D11D4" w:rsidRDefault="004D11D4" w:rsidP="004239B0">
            <w:pPr>
              <w:spacing w:after="0"/>
              <w:rPr>
                <w:rFonts w:cs="Segoe UI"/>
                <w:b/>
                <w:bCs/>
              </w:rPr>
            </w:pPr>
            <w:r w:rsidRPr="004D11D4">
              <w:rPr>
                <w:rFonts w:cs="Segoe UI"/>
                <w:b/>
                <w:bCs/>
              </w:rPr>
              <w:t xml:space="preserve">Checklist Item </w:t>
            </w:r>
          </w:p>
        </w:tc>
        <w:tc>
          <w:tcPr>
            <w:tcW w:w="2160" w:type="dxa"/>
          </w:tcPr>
          <w:p w14:paraId="2488178A" w14:textId="77777777" w:rsidR="004D11D4" w:rsidRPr="004D11D4" w:rsidRDefault="004D11D4" w:rsidP="004239B0">
            <w:pPr>
              <w:spacing w:after="0"/>
              <w:jc w:val="center"/>
              <w:rPr>
                <w:rFonts w:cs="Segoe UI"/>
                <w:b/>
                <w:bCs/>
              </w:rPr>
            </w:pPr>
            <w:r w:rsidRPr="004D11D4">
              <w:rPr>
                <w:rFonts w:cs="Segoe UI"/>
                <w:b/>
                <w:bCs/>
                <w:noProof/>
              </w:rPr>
              <w:t xml:space="preserve">Answer </w:t>
            </w:r>
          </w:p>
        </w:tc>
      </w:tr>
      <w:tr w:rsidR="004D11D4" w:rsidRPr="00BA237D" w14:paraId="28424ED2" w14:textId="77777777" w:rsidTr="00A368D8">
        <w:trPr>
          <w:trHeight w:val="710"/>
        </w:trPr>
        <w:tc>
          <w:tcPr>
            <w:tcW w:w="7735" w:type="dxa"/>
          </w:tcPr>
          <w:p w14:paraId="7F50E36B" w14:textId="77777777" w:rsidR="004D11D4" w:rsidRPr="00BA237D" w:rsidRDefault="004D11D4" w:rsidP="004D11D4">
            <w:pPr>
              <w:spacing w:after="0"/>
              <w:rPr>
                <w:rFonts w:cs="Segoe UI"/>
              </w:rPr>
            </w:pPr>
            <w:r w:rsidRPr="00BA237D">
              <w:rPr>
                <w:rFonts w:cs="Segoe UI"/>
              </w:rPr>
              <w:t>The solution is effective in that users can achieve their goals accurately, completely, and safely.</w:t>
            </w:r>
          </w:p>
        </w:tc>
        <w:tc>
          <w:tcPr>
            <w:tcW w:w="2160" w:type="dxa"/>
          </w:tcPr>
          <w:p w14:paraId="4BEEEE8C" w14:textId="458BB64A" w:rsidR="004D11D4" w:rsidRPr="00BA237D" w:rsidRDefault="004D11D4" w:rsidP="004D11D4">
            <w:pPr>
              <w:jc w:val="center"/>
              <w:rPr>
                <w:rFonts w:cs="Segoe UI"/>
              </w:rPr>
            </w:pPr>
            <w:r w:rsidRPr="00ED7759">
              <w:rPr>
                <w:rFonts w:cs="Segoe UI"/>
                <w:noProof/>
              </w:rPr>
              <w:t xml:space="preserve">Yes or No </w:t>
            </w:r>
          </w:p>
        </w:tc>
      </w:tr>
      <w:tr w:rsidR="004D11D4" w:rsidRPr="00BA237D" w14:paraId="1838F094" w14:textId="77777777" w:rsidTr="00A368D8">
        <w:trPr>
          <w:trHeight w:val="710"/>
        </w:trPr>
        <w:tc>
          <w:tcPr>
            <w:tcW w:w="7735" w:type="dxa"/>
          </w:tcPr>
          <w:p w14:paraId="12D69F97" w14:textId="77777777" w:rsidR="004D11D4" w:rsidRPr="00BA237D" w:rsidRDefault="004D11D4" w:rsidP="004D11D4">
            <w:pPr>
              <w:spacing w:after="0"/>
              <w:rPr>
                <w:rFonts w:cs="Segoe UI"/>
              </w:rPr>
            </w:pPr>
            <w:r w:rsidRPr="00BA237D">
              <w:rPr>
                <w:rFonts w:cs="Segoe UI"/>
              </w:rPr>
              <w:t>The solution is efficient in that minimal time and effort is required by</w:t>
            </w:r>
            <w:r w:rsidRPr="00BA237D">
              <w:rPr>
                <w:rFonts w:cs="Segoe UI"/>
                <w:color w:val="C00000"/>
                <w:u w:val="single"/>
              </w:rPr>
              <w:t xml:space="preserve"> </w:t>
            </w:r>
            <w:r w:rsidRPr="00BA237D">
              <w:rPr>
                <w:rFonts w:cs="Segoe UI"/>
              </w:rPr>
              <w:t>system users to achieve their goals.</w:t>
            </w:r>
          </w:p>
        </w:tc>
        <w:tc>
          <w:tcPr>
            <w:tcW w:w="2160" w:type="dxa"/>
          </w:tcPr>
          <w:p w14:paraId="0EEF9522" w14:textId="1BDCFBFE" w:rsidR="004D11D4" w:rsidRPr="00BA237D" w:rsidRDefault="004D11D4" w:rsidP="004D11D4">
            <w:pPr>
              <w:spacing w:after="0"/>
              <w:jc w:val="center"/>
              <w:rPr>
                <w:rFonts w:cs="Segoe UI"/>
                <w:noProof/>
              </w:rPr>
            </w:pPr>
            <w:r w:rsidRPr="00ED7759">
              <w:rPr>
                <w:rFonts w:cs="Segoe UI"/>
                <w:noProof/>
              </w:rPr>
              <w:t xml:space="preserve">Yes or No </w:t>
            </w:r>
          </w:p>
        </w:tc>
      </w:tr>
      <w:tr w:rsidR="004D11D4" w:rsidRPr="00BA237D" w14:paraId="080BF699" w14:textId="77777777" w:rsidTr="00A368D8">
        <w:trPr>
          <w:trHeight w:val="800"/>
        </w:trPr>
        <w:tc>
          <w:tcPr>
            <w:tcW w:w="7735" w:type="dxa"/>
          </w:tcPr>
          <w:p w14:paraId="5B720C38" w14:textId="629EEDD8" w:rsidR="00A368D8" w:rsidRPr="00BA237D" w:rsidRDefault="004D11D4" w:rsidP="004D11D4">
            <w:pPr>
              <w:spacing w:after="0"/>
              <w:rPr>
                <w:rFonts w:cs="Segoe UI"/>
              </w:rPr>
            </w:pPr>
            <w:r w:rsidRPr="00BA237D">
              <w:rPr>
                <w:rFonts w:cs="Segoe UI"/>
              </w:rPr>
              <w:t>The solution is satisfying to users in that they have positive experiences using the system to achieve their goals.</w:t>
            </w:r>
          </w:p>
        </w:tc>
        <w:tc>
          <w:tcPr>
            <w:tcW w:w="2160" w:type="dxa"/>
          </w:tcPr>
          <w:p w14:paraId="7E010439" w14:textId="07BC0137" w:rsidR="004D11D4" w:rsidRPr="00BA237D" w:rsidRDefault="004D11D4" w:rsidP="004D11D4">
            <w:pPr>
              <w:spacing w:after="0"/>
              <w:jc w:val="center"/>
              <w:rPr>
                <w:rFonts w:cs="Segoe UI"/>
              </w:rPr>
            </w:pPr>
            <w:r w:rsidRPr="00ED7759">
              <w:rPr>
                <w:rFonts w:cs="Segoe UI"/>
                <w:noProof/>
              </w:rPr>
              <w:t xml:space="preserve">Yes or No </w:t>
            </w:r>
          </w:p>
        </w:tc>
      </w:tr>
      <w:tr w:rsidR="004D11D4" w:rsidRPr="00BA237D" w14:paraId="4F91C809" w14:textId="77777777" w:rsidTr="00A368D8">
        <w:trPr>
          <w:trHeight w:val="440"/>
        </w:trPr>
        <w:tc>
          <w:tcPr>
            <w:tcW w:w="7735" w:type="dxa"/>
          </w:tcPr>
          <w:p w14:paraId="4DFFF0AC" w14:textId="082159EA" w:rsidR="00FC0674" w:rsidRPr="00FC0674" w:rsidRDefault="004D11D4" w:rsidP="00A368D8">
            <w:pPr>
              <w:spacing w:after="0"/>
              <w:rPr>
                <w:rFonts w:cs="Segoe UI"/>
              </w:rPr>
            </w:pPr>
            <w:r w:rsidRPr="00BA237D">
              <w:rPr>
                <w:rFonts w:cs="Segoe UI"/>
              </w:rPr>
              <w:lastRenderedPageBreak/>
              <w:t>Is the solution accessible and 508 compliant</w:t>
            </w:r>
          </w:p>
        </w:tc>
        <w:tc>
          <w:tcPr>
            <w:tcW w:w="2160" w:type="dxa"/>
          </w:tcPr>
          <w:p w14:paraId="758377A4" w14:textId="52874876" w:rsidR="004D11D4" w:rsidRPr="00BA237D" w:rsidRDefault="004D11D4" w:rsidP="004D11D4">
            <w:pPr>
              <w:spacing w:after="0"/>
              <w:jc w:val="center"/>
              <w:rPr>
                <w:rFonts w:cs="Segoe UI"/>
              </w:rPr>
            </w:pPr>
            <w:r w:rsidRPr="00ED7759">
              <w:rPr>
                <w:rFonts w:cs="Segoe UI"/>
                <w:noProof/>
              </w:rPr>
              <w:t xml:space="preserve">Yes or No </w:t>
            </w:r>
          </w:p>
        </w:tc>
      </w:tr>
    </w:tbl>
    <w:p w14:paraId="42983ABC" w14:textId="50442893" w:rsidR="00A55446" w:rsidRDefault="00A55446" w:rsidP="007775A9">
      <w:pPr>
        <w:pStyle w:val="Subhead"/>
        <w:spacing w:before="240"/>
        <w:rPr>
          <w:rFonts w:ascii="Segoe UI" w:hAnsi="Segoe UI" w:cs="Segoe UI"/>
          <w:b w:val="0"/>
          <w:bCs w:val="0"/>
        </w:rPr>
      </w:pPr>
      <w:r w:rsidRPr="00BA237D">
        <w:rPr>
          <w:rFonts w:ascii="Segoe UI" w:hAnsi="Segoe UI" w:cs="Segoe UI"/>
        </w:rPr>
        <w:t>TRUSTWORTHY</w:t>
      </w:r>
      <w:r w:rsidR="00975E17">
        <w:rPr>
          <w:rFonts w:ascii="Segoe UI" w:hAnsi="Segoe UI" w:cs="Segoe UI"/>
        </w:rPr>
        <w:t xml:space="preserve">: </w:t>
      </w:r>
      <w:r w:rsidRPr="00975E17">
        <w:rPr>
          <w:rFonts w:ascii="Segoe UI" w:hAnsi="Segoe UI" w:cs="Segoe UI"/>
          <w:b w:val="0"/>
          <w:bCs w:val="0"/>
        </w:rPr>
        <w:t xml:space="preserve">Does the solution </w:t>
      </w:r>
      <w:hyperlink r:id="rId20" w:history="1">
        <w:r w:rsidRPr="00975E17">
          <w:rPr>
            <w:rStyle w:val="Hyperlink"/>
            <w:rFonts w:ascii="Segoe UI" w:hAnsi="Segoe UI" w:cs="Segoe UI"/>
            <w:b w:val="0"/>
            <w:bCs w:val="0"/>
          </w:rPr>
          <w:t>safeguard information and assure quality</w:t>
        </w:r>
      </w:hyperlink>
      <w:r w:rsidR="009F599B">
        <w:rPr>
          <w:rStyle w:val="Hyperlink"/>
          <w:rFonts w:ascii="Segoe UI" w:hAnsi="Segoe UI" w:cs="Segoe UI"/>
          <w:b w:val="0"/>
          <w:bCs w:val="0"/>
        </w:rPr>
        <w:t xml:space="preserve"> (PDF)</w:t>
      </w:r>
      <w:r w:rsidRPr="00975E17">
        <w:rPr>
          <w:rFonts w:ascii="Segoe UI" w:hAnsi="Segoe UI" w:cs="Segoe UI"/>
          <w:b w:val="0"/>
          <w:bCs w:val="0"/>
        </w:rPr>
        <w:t>, management, confidentiality, and integrity of business, data/information, and systems/technology during all phases of interoperability?</w:t>
      </w:r>
    </w:p>
    <w:tbl>
      <w:tblPr>
        <w:tblStyle w:val="TableGrid"/>
        <w:tblW w:w="9895" w:type="dxa"/>
        <w:tblLook w:val="04A0" w:firstRow="1" w:lastRow="0" w:firstColumn="1" w:lastColumn="0" w:noHBand="0" w:noVBand="1"/>
      </w:tblPr>
      <w:tblGrid>
        <w:gridCol w:w="7735"/>
        <w:gridCol w:w="2160"/>
      </w:tblGrid>
      <w:tr w:rsidR="004D11D4" w:rsidRPr="004D11D4" w14:paraId="31C4FD9E" w14:textId="77777777" w:rsidTr="004D11D4">
        <w:trPr>
          <w:trHeight w:val="467"/>
        </w:trPr>
        <w:tc>
          <w:tcPr>
            <w:tcW w:w="7735" w:type="dxa"/>
          </w:tcPr>
          <w:p w14:paraId="0B604F97" w14:textId="77777777" w:rsidR="004D11D4" w:rsidRPr="004D11D4" w:rsidRDefault="004D11D4" w:rsidP="004239B0">
            <w:pPr>
              <w:spacing w:after="0"/>
              <w:rPr>
                <w:rFonts w:cs="Segoe UI"/>
                <w:b/>
                <w:bCs/>
              </w:rPr>
            </w:pPr>
            <w:r w:rsidRPr="004D11D4">
              <w:rPr>
                <w:rFonts w:cs="Segoe UI"/>
                <w:b/>
                <w:bCs/>
              </w:rPr>
              <w:t xml:space="preserve">Checklist Item </w:t>
            </w:r>
          </w:p>
        </w:tc>
        <w:tc>
          <w:tcPr>
            <w:tcW w:w="2160" w:type="dxa"/>
          </w:tcPr>
          <w:p w14:paraId="08DA1785" w14:textId="77777777" w:rsidR="004D11D4" w:rsidRPr="004D11D4" w:rsidRDefault="004D11D4" w:rsidP="004239B0">
            <w:pPr>
              <w:spacing w:after="0"/>
              <w:jc w:val="center"/>
              <w:rPr>
                <w:rFonts w:cs="Segoe UI"/>
                <w:b/>
                <w:bCs/>
              </w:rPr>
            </w:pPr>
            <w:r w:rsidRPr="004D11D4">
              <w:rPr>
                <w:rFonts w:cs="Segoe UI"/>
                <w:b/>
                <w:bCs/>
                <w:noProof/>
              </w:rPr>
              <w:t xml:space="preserve">Answer </w:t>
            </w:r>
          </w:p>
        </w:tc>
      </w:tr>
      <w:tr w:rsidR="004D11D4" w:rsidRPr="00BA237D" w14:paraId="7458439F" w14:textId="77777777" w:rsidTr="002E5F20">
        <w:trPr>
          <w:trHeight w:val="422"/>
        </w:trPr>
        <w:tc>
          <w:tcPr>
            <w:tcW w:w="7735" w:type="dxa"/>
          </w:tcPr>
          <w:p w14:paraId="1D9ABCC2" w14:textId="77777777" w:rsidR="004D11D4" w:rsidRPr="00BA237D" w:rsidRDefault="004D11D4" w:rsidP="004D11D4">
            <w:pPr>
              <w:spacing w:after="0"/>
              <w:rPr>
                <w:rFonts w:cs="Segoe UI"/>
              </w:rPr>
            </w:pPr>
            <w:r w:rsidRPr="00BA237D">
              <w:rPr>
                <w:rFonts w:cs="Segoe UI"/>
              </w:rPr>
              <w:t>The solution is compliant with all applicable data use agreements.</w:t>
            </w:r>
          </w:p>
        </w:tc>
        <w:tc>
          <w:tcPr>
            <w:tcW w:w="2160" w:type="dxa"/>
          </w:tcPr>
          <w:p w14:paraId="6C4A2AC9" w14:textId="58AB180C" w:rsidR="004D11D4" w:rsidRPr="00BA237D" w:rsidRDefault="004D11D4" w:rsidP="004D11D4">
            <w:pPr>
              <w:spacing w:after="0"/>
              <w:jc w:val="center"/>
              <w:rPr>
                <w:rFonts w:cs="Segoe UI"/>
              </w:rPr>
            </w:pPr>
            <w:r w:rsidRPr="00963B1C">
              <w:rPr>
                <w:rFonts w:cs="Segoe UI"/>
              </w:rPr>
              <w:t xml:space="preserve">Yes or </w:t>
            </w:r>
            <w:proofErr w:type="gramStart"/>
            <w:r w:rsidRPr="00963B1C">
              <w:rPr>
                <w:rFonts w:cs="Segoe UI"/>
              </w:rPr>
              <w:t>No</w:t>
            </w:r>
            <w:proofErr w:type="gramEnd"/>
            <w:r w:rsidRPr="00963B1C">
              <w:rPr>
                <w:rFonts w:cs="Segoe UI"/>
              </w:rPr>
              <w:t xml:space="preserve"> </w:t>
            </w:r>
          </w:p>
        </w:tc>
      </w:tr>
      <w:tr w:rsidR="004D11D4" w:rsidRPr="00BA237D" w14:paraId="441E30B2" w14:textId="77777777" w:rsidTr="002E5F20">
        <w:trPr>
          <w:trHeight w:val="1070"/>
        </w:trPr>
        <w:tc>
          <w:tcPr>
            <w:tcW w:w="7735" w:type="dxa"/>
          </w:tcPr>
          <w:p w14:paraId="6EE194E3" w14:textId="4DF0474A" w:rsidR="004D11D4" w:rsidRPr="00BA237D" w:rsidRDefault="004D11D4" w:rsidP="004D11D4">
            <w:pPr>
              <w:spacing w:after="0"/>
              <w:rPr>
                <w:rFonts w:cs="Segoe UI"/>
              </w:rPr>
            </w:pPr>
            <w:r w:rsidRPr="00BA237D">
              <w:rPr>
                <w:rFonts w:cs="Segoe UI"/>
              </w:rPr>
              <w:t>The solution provides a secure system with appropriate user access controls, risk frameworks, and security monitoring and mitigation strategy required by all stakeholders.</w:t>
            </w:r>
          </w:p>
        </w:tc>
        <w:tc>
          <w:tcPr>
            <w:tcW w:w="2160" w:type="dxa"/>
          </w:tcPr>
          <w:p w14:paraId="7B569850" w14:textId="36C67760" w:rsidR="004D11D4" w:rsidRPr="00BA237D" w:rsidRDefault="004D11D4" w:rsidP="004D11D4">
            <w:pPr>
              <w:spacing w:after="0"/>
              <w:jc w:val="center"/>
              <w:rPr>
                <w:rFonts w:cs="Segoe UI"/>
              </w:rPr>
            </w:pPr>
            <w:r w:rsidRPr="00963B1C">
              <w:rPr>
                <w:rFonts w:cs="Segoe UI"/>
                <w:noProof/>
              </w:rPr>
              <w:t xml:space="preserve">Yes or No </w:t>
            </w:r>
          </w:p>
        </w:tc>
      </w:tr>
      <w:tr w:rsidR="004D11D4" w:rsidRPr="00BA237D" w14:paraId="5C47DF72" w14:textId="77777777" w:rsidTr="002E5F20">
        <w:trPr>
          <w:trHeight w:val="1340"/>
        </w:trPr>
        <w:tc>
          <w:tcPr>
            <w:tcW w:w="7735" w:type="dxa"/>
          </w:tcPr>
          <w:p w14:paraId="69DA17AC" w14:textId="4BBD0761" w:rsidR="004D11D4" w:rsidRPr="00BA237D" w:rsidRDefault="004D11D4" w:rsidP="004D11D4">
            <w:pPr>
              <w:spacing w:after="0"/>
              <w:rPr>
                <w:rFonts w:cs="Segoe UI"/>
              </w:rPr>
            </w:pPr>
            <w:r w:rsidRPr="00BA237D">
              <w:rPr>
                <w:rFonts w:cs="Segoe UI"/>
              </w:rPr>
              <w:t>The solution considers data quality, provenance, and pedigree in the design, implementation, and surveillance monitoring of data exchanges and processes to ensure the right data is available in the right location to the right user at the right time.</w:t>
            </w:r>
          </w:p>
        </w:tc>
        <w:tc>
          <w:tcPr>
            <w:tcW w:w="2160" w:type="dxa"/>
          </w:tcPr>
          <w:p w14:paraId="773C3846" w14:textId="76DE70BE" w:rsidR="004D11D4" w:rsidRPr="00BA237D" w:rsidRDefault="004D11D4" w:rsidP="004D11D4">
            <w:pPr>
              <w:spacing w:after="0"/>
              <w:jc w:val="center"/>
              <w:rPr>
                <w:rFonts w:cs="Segoe UI"/>
              </w:rPr>
            </w:pPr>
            <w:r w:rsidRPr="00963B1C">
              <w:rPr>
                <w:rFonts w:cs="Segoe UI"/>
                <w:noProof/>
              </w:rPr>
              <w:t xml:space="preserve">Yes or No </w:t>
            </w:r>
          </w:p>
        </w:tc>
      </w:tr>
      <w:tr w:rsidR="004D11D4" w:rsidRPr="00BA237D" w14:paraId="7E14BBB2" w14:textId="77777777" w:rsidTr="00A244D7">
        <w:trPr>
          <w:trHeight w:val="431"/>
        </w:trPr>
        <w:tc>
          <w:tcPr>
            <w:tcW w:w="7735" w:type="dxa"/>
          </w:tcPr>
          <w:p w14:paraId="4C5408BB" w14:textId="77777777" w:rsidR="004D11D4" w:rsidRPr="00BA237D" w:rsidRDefault="004D11D4" w:rsidP="004D11D4">
            <w:pPr>
              <w:spacing w:after="0"/>
              <w:rPr>
                <w:rFonts w:cs="Segoe UI"/>
              </w:rPr>
            </w:pPr>
            <w:r w:rsidRPr="00BA237D">
              <w:rPr>
                <w:rFonts w:cs="Segoe UI"/>
              </w:rPr>
              <w:t>The solution supports fair and accountable business processes.</w:t>
            </w:r>
          </w:p>
        </w:tc>
        <w:tc>
          <w:tcPr>
            <w:tcW w:w="2160" w:type="dxa"/>
          </w:tcPr>
          <w:p w14:paraId="7B9AD61B" w14:textId="4E98252E" w:rsidR="004D11D4" w:rsidRPr="00BA237D" w:rsidRDefault="004D11D4" w:rsidP="004D11D4">
            <w:pPr>
              <w:spacing w:after="0"/>
              <w:jc w:val="center"/>
              <w:rPr>
                <w:rFonts w:cs="Segoe UI"/>
              </w:rPr>
            </w:pPr>
            <w:r w:rsidRPr="00963B1C">
              <w:rPr>
                <w:rFonts w:cs="Segoe UI"/>
                <w:noProof/>
              </w:rPr>
              <w:t xml:space="preserve">Yes or No </w:t>
            </w:r>
          </w:p>
        </w:tc>
      </w:tr>
    </w:tbl>
    <w:p w14:paraId="0CE9B09E" w14:textId="6A4CDB15" w:rsidR="00F50F67" w:rsidRDefault="00F50F67" w:rsidP="007775A9">
      <w:pPr>
        <w:pStyle w:val="Subhead"/>
        <w:spacing w:before="240"/>
        <w:rPr>
          <w:rFonts w:ascii="Segoe UI" w:hAnsi="Segoe UI" w:cs="Segoe UI"/>
          <w:b w:val="0"/>
          <w:bCs w:val="0"/>
        </w:rPr>
      </w:pPr>
      <w:r w:rsidRPr="00BA237D">
        <w:rPr>
          <w:rFonts w:ascii="Segoe UI" w:hAnsi="Segoe UI" w:cs="Segoe UI"/>
        </w:rPr>
        <w:t>TRANSPARENT AND COLLABORATIVE</w:t>
      </w:r>
      <w:r w:rsidR="00975E17">
        <w:rPr>
          <w:rFonts w:ascii="Segoe UI" w:hAnsi="Segoe UI" w:cs="Segoe UI"/>
        </w:rPr>
        <w:t xml:space="preserve">: </w:t>
      </w:r>
      <w:r w:rsidRPr="00975E17">
        <w:rPr>
          <w:rFonts w:ascii="Segoe UI" w:hAnsi="Segoe UI" w:cs="Segoe UI"/>
          <w:b w:val="0"/>
          <w:bCs w:val="0"/>
        </w:rPr>
        <w:t>Does the solution engage stakeholders across business, data/information, and systems/technology to achieve interoperability in a transparent and collaborative manner?</w:t>
      </w:r>
    </w:p>
    <w:tbl>
      <w:tblPr>
        <w:tblStyle w:val="TableGrid"/>
        <w:tblW w:w="9895" w:type="dxa"/>
        <w:tblLook w:val="04A0" w:firstRow="1" w:lastRow="0" w:firstColumn="1" w:lastColumn="0" w:noHBand="0" w:noVBand="1"/>
      </w:tblPr>
      <w:tblGrid>
        <w:gridCol w:w="7735"/>
        <w:gridCol w:w="2160"/>
      </w:tblGrid>
      <w:tr w:rsidR="004D11D4" w:rsidRPr="004D11D4" w14:paraId="13BDF0E9" w14:textId="77777777" w:rsidTr="004D11D4">
        <w:trPr>
          <w:trHeight w:val="467"/>
        </w:trPr>
        <w:tc>
          <w:tcPr>
            <w:tcW w:w="7735" w:type="dxa"/>
          </w:tcPr>
          <w:p w14:paraId="381D35CC" w14:textId="77777777" w:rsidR="004D11D4" w:rsidRPr="004D11D4" w:rsidRDefault="004D11D4" w:rsidP="004239B0">
            <w:pPr>
              <w:spacing w:after="0"/>
              <w:rPr>
                <w:rFonts w:cs="Segoe UI"/>
                <w:b/>
                <w:bCs/>
              </w:rPr>
            </w:pPr>
            <w:r w:rsidRPr="004D11D4">
              <w:rPr>
                <w:rFonts w:cs="Segoe UI"/>
                <w:b/>
                <w:bCs/>
              </w:rPr>
              <w:t xml:space="preserve">Checklist Item </w:t>
            </w:r>
          </w:p>
        </w:tc>
        <w:tc>
          <w:tcPr>
            <w:tcW w:w="2160" w:type="dxa"/>
          </w:tcPr>
          <w:p w14:paraId="53A59E7D" w14:textId="77777777" w:rsidR="004D11D4" w:rsidRPr="004D11D4" w:rsidRDefault="004D11D4" w:rsidP="004239B0">
            <w:pPr>
              <w:spacing w:after="0"/>
              <w:jc w:val="center"/>
              <w:rPr>
                <w:rFonts w:cs="Segoe UI"/>
                <w:b/>
                <w:bCs/>
              </w:rPr>
            </w:pPr>
            <w:r w:rsidRPr="004D11D4">
              <w:rPr>
                <w:rFonts w:cs="Segoe UI"/>
                <w:b/>
                <w:bCs/>
                <w:noProof/>
              </w:rPr>
              <w:t xml:space="preserve">Answer </w:t>
            </w:r>
          </w:p>
        </w:tc>
      </w:tr>
      <w:tr w:rsidR="004D11D4" w:rsidRPr="00BA237D" w14:paraId="7E2702A0" w14:textId="77777777" w:rsidTr="005D4D82">
        <w:trPr>
          <w:trHeight w:val="665"/>
        </w:trPr>
        <w:tc>
          <w:tcPr>
            <w:tcW w:w="7735" w:type="dxa"/>
          </w:tcPr>
          <w:p w14:paraId="716E6CAF" w14:textId="77777777" w:rsidR="004D11D4" w:rsidRPr="00BA237D" w:rsidRDefault="004D11D4" w:rsidP="004D11D4">
            <w:pPr>
              <w:spacing w:after="0"/>
              <w:rPr>
                <w:rFonts w:cs="Segoe UI"/>
              </w:rPr>
            </w:pPr>
            <w:r w:rsidRPr="00BA237D">
              <w:rPr>
                <w:rFonts w:eastAsia="Calibri" w:cs="Segoe UI"/>
              </w:rPr>
              <w:t>The solution incorporates and engages stakeholders appropriately in the process to achieve interoperability.</w:t>
            </w:r>
            <w:r w:rsidRPr="00BA237D">
              <w:rPr>
                <w:rFonts w:cs="Segoe UI"/>
              </w:rPr>
              <w:t xml:space="preserve"> </w:t>
            </w:r>
          </w:p>
        </w:tc>
        <w:tc>
          <w:tcPr>
            <w:tcW w:w="2160" w:type="dxa"/>
          </w:tcPr>
          <w:p w14:paraId="71E520C4" w14:textId="12CA8950" w:rsidR="004D11D4" w:rsidRPr="00BA237D" w:rsidRDefault="004D11D4" w:rsidP="004D11D4">
            <w:pPr>
              <w:spacing w:after="0"/>
              <w:jc w:val="center"/>
              <w:rPr>
                <w:rFonts w:cs="Segoe UI"/>
              </w:rPr>
            </w:pPr>
            <w:r w:rsidRPr="00AA7CC9">
              <w:rPr>
                <w:rFonts w:cs="Segoe UI"/>
                <w:noProof/>
              </w:rPr>
              <w:t xml:space="preserve">Yes or No </w:t>
            </w:r>
          </w:p>
        </w:tc>
      </w:tr>
      <w:tr w:rsidR="004D11D4" w:rsidRPr="00BA237D" w14:paraId="41D0E1C4" w14:textId="77777777" w:rsidTr="00E340BA">
        <w:trPr>
          <w:trHeight w:val="710"/>
        </w:trPr>
        <w:tc>
          <w:tcPr>
            <w:tcW w:w="7735" w:type="dxa"/>
          </w:tcPr>
          <w:p w14:paraId="399CA50B" w14:textId="77777777" w:rsidR="004D11D4" w:rsidRPr="00BA237D" w:rsidRDefault="004D11D4" w:rsidP="004D11D4">
            <w:pPr>
              <w:spacing w:after="0"/>
              <w:rPr>
                <w:rFonts w:cs="Segoe UI"/>
              </w:rPr>
            </w:pPr>
            <w:r w:rsidRPr="00BA237D">
              <w:rPr>
                <w:rFonts w:eastAsia="Calibri" w:cs="Segoe UI"/>
              </w:rPr>
              <w:t>The solution is transparent regarding policies, data use agreements, and risks mitigated.</w:t>
            </w:r>
            <w:r w:rsidRPr="00BA237D">
              <w:rPr>
                <w:rFonts w:cs="Segoe UI"/>
              </w:rPr>
              <w:t xml:space="preserve"> </w:t>
            </w:r>
          </w:p>
        </w:tc>
        <w:tc>
          <w:tcPr>
            <w:tcW w:w="2160" w:type="dxa"/>
          </w:tcPr>
          <w:p w14:paraId="1192A501" w14:textId="7F027649" w:rsidR="004D11D4" w:rsidRPr="00A244D7" w:rsidRDefault="004D11D4" w:rsidP="004D11D4">
            <w:pPr>
              <w:spacing w:after="0"/>
              <w:jc w:val="center"/>
              <w:rPr>
                <w:rFonts w:cs="Segoe UI"/>
              </w:rPr>
            </w:pPr>
            <w:r w:rsidRPr="00AA7CC9">
              <w:rPr>
                <w:rFonts w:cs="Segoe UI"/>
                <w:noProof/>
              </w:rPr>
              <w:t xml:space="preserve">Yes or No </w:t>
            </w:r>
          </w:p>
        </w:tc>
      </w:tr>
      <w:tr w:rsidR="004D11D4" w:rsidRPr="00BA237D" w14:paraId="3807D824" w14:textId="77777777" w:rsidTr="00E340BA">
        <w:trPr>
          <w:trHeight w:val="710"/>
        </w:trPr>
        <w:tc>
          <w:tcPr>
            <w:tcW w:w="7735" w:type="dxa"/>
          </w:tcPr>
          <w:p w14:paraId="05720435" w14:textId="77777777" w:rsidR="004D11D4" w:rsidRPr="00BA237D" w:rsidRDefault="004D11D4" w:rsidP="004D11D4">
            <w:pPr>
              <w:spacing w:after="0"/>
              <w:rPr>
                <w:rFonts w:cs="Segoe UI"/>
              </w:rPr>
            </w:pPr>
            <w:r w:rsidRPr="00BA237D">
              <w:rPr>
                <w:rFonts w:cs="Segoe UI"/>
              </w:rPr>
              <w:t xml:space="preserve">The solution offers training and testing that is comprehensive and appropriately engaging for stakeholders. </w:t>
            </w:r>
          </w:p>
        </w:tc>
        <w:tc>
          <w:tcPr>
            <w:tcW w:w="2160" w:type="dxa"/>
          </w:tcPr>
          <w:p w14:paraId="722607D8" w14:textId="1C80BF84" w:rsidR="004D11D4" w:rsidRPr="00A244D7" w:rsidRDefault="004D11D4" w:rsidP="004D11D4">
            <w:pPr>
              <w:spacing w:after="0"/>
              <w:jc w:val="center"/>
              <w:rPr>
                <w:rFonts w:cs="Segoe UI"/>
              </w:rPr>
            </w:pPr>
            <w:r w:rsidRPr="00AA7CC9">
              <w:rPr>
                <w:rFonts w:cs="Segoe UI"/>
                <w:noProof/>
              </w:rPr>
              <w:t xml:space="preserve">Yes or No </w:t>
            </w:r>
          </w:p>
        </w:tc>
      </w:tr>
      <w:tr w:rsidR="004D11D4" w:rsidRPr="00BA237D" w14:paraId="1ECD9A07" w14:textId="77777777" w:rsidTr="00E340BA">
        <w:trPr>
          <w:trHeight w:val="710"/>
        </w:trPr>
        <w:tc>
          <w:tcPr>
            <w:tcW w:w="7735" w:type="dxa"/>
          </w:tcPr>
          <w:p w14:paraId="1FFBB26C" w14:textId="77777777" w:rsidR="004D11D4" w:rsidRPr="00BA237D" w:rsidRDefault="004D11D4" w:rsidP="004D11D4">
            <w:pPr>
              <w:spacing w:after="0"/>
              <w:rPr>
                <w:rFonts w:cs="Segoe UI"/>
              </w:rPr>
            </w:pPr>
            <w:r w:rsidRPr="00BA237D">
              <w:rPr>
                <w:rFonts w:cs="Segoe UI"/>
              </w:rPr>
              <w:t xml:space="preserve">The solution has processes in place that promotes transparency and collaboration regarding decisions, acquisitions, and changes. </w:t>
            </w:r>
          </w:p>
        </w:tc>
        <w:tc>
          <w:tcPr>
            <w:tcW w:w="2160" w:type="dxa"/>
          </w:tcPr>
          <w:p w14:paraId="0056D8F3" w14:textId="123FDB23" w:rsidR="004D11D4" w:rsidRPr="00BA237D" w:rsidRDefault="004D11D4" w:rsidP="004D11D4">
            <w:pPr>
              <w:spacing w:after="0"/>
              <w:jc w:val="center"/>
              <w:rPr>
                <w:rFonts w:cs="Segoe UI"/>
              </w:rPr>
            </w:pPr>
            <w:r w:rsidRPr="00AA7CC9">
              <w:rPr>
                <w:rFonts w:cs="Segoe UI"/>
                <w:noProof/>
              </w:rPr>
              <w:t xml:space="preserve">Yes or No </w:t>
            </w:r>
          </w:p>
        </w:tc>
      </w:tr>
    </w:tbl>
    <w:p w14:paraId="76561A07" w14:textId="74487A86" w:rsidR="00FD2332" w:rsidRDefault="00FD2332" w:rsidP="007775A9">
      <w:pPr>
        <w:pStyle w:val="Subhead"/>
        <w:spacing w:before="240"/>
        <w:rPr>
          <w:rFonts w:ascii="Segoe UI" w:hAnsi="Segoe UI" w:cs="Segoe UI"/>
          <w:b w:val="0"/>
          <w:bCs w:val="0"/>
        </w:rPr>
      </w:pPr>
      <w:r w:rsidRPr="00BA237D">
        <w:rPr>
          <w:rFonts w:ascii="Segoe UI" w:hAnsi="Segoe UI" w:cs="Segoe UI"/>
        </w:rPr>
        <w:t>STANDARDS-BASED</w:t>
      </w:r>
      <w:r w:rsidR="00975E17">
        <w:rPr>
          <w:rFonts w:ascii="Segoe UI" w:hAnsi="Segoe UI" w:cs="Segoe UI"/>
        </w:rPr>
        <w:t xml:space="preserve">: </w:t>
      </w:r>
      <w:r w:rsidRPr="00975E17">
        <w:rPr>
          <w:rFonts w:ascii="Segoe UI" w:hAnsi="Segoe UI" w:cs="Segoe UI"/>
          <w:b w:val="0"/>
          <w:bCs w:val="0"/>
        </w:rPr>
        <w:t>Does the solution leverage internal standards and external standards to accelerate interoperability for business, data/information, and systems/technology?</w:t>
      </w:r>
    </w:p>
    <w:tbl>
      <w:tblPr>
        <w:tblStyle w:val="TableGrid"/>
        <w:tblW w:w="9985" w:type="dxa"/>
        <w:tblLook w:val="04A0" w:firstRow="1" w:lastRow="0" w:firstColumn="1" w:lastColumn="0" w:noHBand="0" w:noVBand="1"/>
      </w:tblPr>
      <w:tblGrid>
        <w:gridCol w:w="7735"/>
        <w:gridCol w:w="2250"/>
      </w:tblGrid>
      <w:tr w:rsidR="004D11D4" w:rsidRPr="004D11D4" w14:paraId="1566E836" w14:textId="77777777" w:rsidTr="004D11D4">
        <w:trPr>
          <w:trHeight w:val="467"/>
        </w:trPr>
        <w:tc>
          <w:tcPr>
            <w:tcW w:w="7735" w:type="dxa"/>
          </w:tcPr>
          <w:p w14:paraId="73C9E7F1" w14:textId="77777777" w:rsidR="004D11D4" w:rsidRPr="004D11D4" w:rsidRDefault="004D11D4" w:rsidP="004239B0">
            <w:pPr>
              <w:spacing w:after="0"/>
              <w:rPr>
                <w:rFonts w:cs="Segoe UI"/>
                <w:b/>
                <w:bCs/>
              </w:rPr>
            </w:pPr>
            <w:r w:rsidRPr="004D11D4">
              <w:rPr>
                <w:rFonts w:cs="Segoe UI"/>
                <w:b/>
                <w:bCs/>
              </w:rPr>
              <w:t xml:space="preserve">Checklist Item </w:t>
            </w:r>
          </w:p>
        </w:tc>
        <w:tc>
          <w:tcPr>
            <w:tcW w:w="2250" w:type="dxa"/>
          </w:tcPr>
          <w:p w14:paraId="23D3F4E6" w14:textId="77777777" w:rsidR="004D11D4" w:rsidRPr="004D11D4" w:rsidRDefault="004D11D4" w:rsidP="004239B0">
            <w:pPr>
              <w:spacing w:after="0"/>
              <w:jc w:val="center"/>
              <w:rPr>
                <w:rFonts w:cs="Segoe UI"/>
                <w:b/>
                <w:bCs/>
              </w:rPr>
            </w:pPr>
            <w:r w:rsidRPr="004D11D4">
              <w:rPr>
                <w:rFonts w:cs="Segoe UI"/>
                <w:b/>
                <w:bCs/>
                <w:noProof/>
              </w:rPr>
              <w:t xml:space="preserve">Answer </w:t>
            </w:r>
          </w:p>
        </w:tc>
      </w:tr>
      <w:tr w:rsidR="004D11D4" w:rsidRPr="00BA237D" w14:paraId="5590F8E4" w14:textId="77777777" w:rsidTr="00E340BA">
        <w:trPr>
          <w:trHeight w:val="683"/>
        </w:trPr>
        <w:tc>
          <w:tcPr>
            <w:tcW w:w="7735" w:type="dxa"/>
          </w:tcPr>
          <w:p w14:paraId="7C45A534" w14:textId="34BE43DE" w:rsidR="004D11D4" w:rsidRPr="00BA237D" w:rsidRDefault="004D11D4" w:rsidP="004D11D4">
            <w:pPr>
              <w:spacing w:after="0"/>
              <w:rPr>
                <w:rFonts w:cs="Segoe UI"/>
              </w:rPr>
            </w:pPr>
            <w:r w:rsidRPr="00BA237D">
              <w:rPr>
                <w:rFonts w:cs="Segoe UI"/>
              </w:rPr>
              <w:lastRenderedPageBreak/>
              <w:t xml:space="preserve">Data, terminology, and syntax standards were applied where </w:t>
            </w:r>
            <w:r>
              <w:rPr>
                <w:rFonts w:cs="Segoe UI"/>
              </w:rPr>
              <w:t>a</w:t>
            </w:r>
            <w:r w:rsidRPr="00BA237D">
              <w:rPr>
                <w:rFonts w:cs="Segoe UI"/>
              </w:rPr>
              <w:t>ppropriate.</w:t>
            </w:r>
          </w:p>
        </w:tc>
        <w:tc>
          <w:tcPr>
            <w:tcW w:w="2250" w:type="dxa"/>
          </w:tcPr>
          <w:p w14:paraId="1D3D5921" w14:textId="4B3922D1" w:rsidR="004D11D4" w:rsidRPr="004D11D4" w:rsidRDefault="004D11D4" w:rsidP="004D11D4">
            <w:pPr>
              <w:spacing w:after="0"/>
              <w:jc w:val="center"/>
              <w:rPr>
                <w:rFonts w:cs="Segoe UI"/>
              </w:rPr>
            </w:pPr>
            <w:r w:rsidRPr="00F35220">
              <w:rPr>
                <w:rFonts w:cs="Segoe UI"/>
                <w:noProof/>
              </w:rPr>
              <w:t xml:space="preserve">Yes or No </w:t>
            </w:r>
          </w:p>
        </w:tc>
      </w:tr>
      <w:tr w:rsidR="004D11D4" w:rsidRPr="00BA237D" w14:paraId="77A50019" w14:textId="77777777" w:rsidTr="00E340BA">
        <w:trPr>
          <w:trHeight w:val="701"/>
        </w:trPr>
        <w:tc>
          <w:tcPr>
            <w:tcW w:w="7735" w:type="dxa"/>
          </w:tcPr>
          <w:p w14:paraId="35A91B9E" w14:textId="77777777" w:rsidR="004D11D4" w:rsidRPr="00BA237D" w:rsidRDefault="004D11D4" w:rsidP="004D11D4">
            <w:pPr>
              <w:spacing w:after="0"/>
              <w:rPr>
                <w:rFonts w:cs="Segoe UI"/>
              </w:rPr>
            </w:pPr>
            <w:r w:rsidRPr="00BA237D">
              <w:rPr>
                <w:rFonts w:cs="Segoe UI"/>
              </w:rPr>
              <w:t>Privacy, security, and identity and access management standards were met.</w:t>
            </w:r>
          </w:p>
        </w:tc>
        <w:tc>
          <w:tcPr>
            <w:tcW w:w="2250" w:type="dxa"/>
          </w:tcPr>
          <w:p w14:paraId="048183AC" w14:textId="69F987C9" w:rsidR="004D11D4" w:rsidRPr="004D11D4" w:rsidRDefault="004D11D4" w:rsidP="004D11D4">
            <w:pPr>
              <w:spacing w:after="0"/>
              <w:jc w:val="center"/>
              <w:rPr>
                <w:rFonts w:cs="Segoe UI"/>
              </w:rPr>
            </w:pPr>
            <w:r w:rsidRPr="00F35220">
              <w:rPr>
                <w:rFonts w:cs="Segoe UI"/>
                <w:noProof/>
              </w:rPr>
              <w:t xml:space="preserve">Yes or No </w:t>
            </w:r>
          </w:p>
        </w:tc>
      </w:tr>
      <w:tr w:rsidR="004D11D4" w:rsidRPr="00BA237D" w14:paraId="7C934166" w14:textId="77777777" w:rsidTr="00E340BA">
        <w:trPr>
          <w:trHeight w:val="449"/>
        </w:trPr>
        <w:tc>
          <w:tcPr>
            <w:tcW w:w="7735" w:type="dxa"/>
          </w:tcPr>
          <w:p w14:paraId="1001BC24" w14:textId="77777777" w:rsidR="004D11D4" w:rsidRPr="00BA237D" w:rsidRDefault="004D11D4" w:rsidP="004D11D4">
            <w:pPr>
              <w:spacing w:after="0"/>
              <w:rPr>
                <w:rFonts w:cs="Segoe UI"/>
              </w:rPr>
            </w:pPr>
            <w:r w:rsidRPr="00BA237D">
              <w:rPr>
                <w:rFonts w:cs="Segoe UI"/>
              </w:rPr>
              <w:t>Interface and data exchange standards were met.</w:t>
            </w:r>
          </w:p>
        </w:tc>
        <w:tc>
          <w:tcPr>
            <w:tcW w:w="2250" w:type="dxa"/>
            <w:tcBorders>
              <w:bottom w:val="single" w:sz="4" w:space="0" w:color="auto"/>
            </w:tcBorders>
          </w:tcPr>
          <w:p w14:paraId="3E5922A7" w14:textId="24DB1E63" w:rsidR="004D11D4" w:rsidRPr="004D11D4" w:rsidRDefault="004D11D4" w:rsidP="004D11D4">
            <w:pPr>
              <w:spacing w:after="0"/>
              <w:jc w:val="center"/>
              <w:rPr>
                <w:rFonts w:cs="Segoe UI"/>
              </w:rPr>
            </w:pPr>
            <w:r w:rsidRPr="00F35220">
              <w:rPr>
                <w:rFonts w:cs="Segoe UI"/>
                <w:noProof/>
              </w:rPr>
              <w:t xml:space="preserve">Yes or No </w:t>
            </w:r>
          </w:p>
        </w:tc>
      </w:tr>
      <w:tr w:rsidR="004D11D4" w:rsidRPr="00BA237D" w14:paraId="10AB9A90" w14:textId="77777777" w:rsidTr="00E340BA">
        <w:trPr>
          <w:trHeight w:val="440"/>
        </w:trPr>
        <w:tc>
          <w:tcPr>
            <w:tcW w:w="7735" w:type="dxa"/>
          </w:tcPr>
          <w:p w14:paraId="3840D300" w14:textId="77777777" w:rsidR="004D11D4" w:rsidRPr="00BA237D" w:rsidRDefault="004D11D4" w:rsidP="004D11D4">
            <w:pPr>
              <w:spacing w:after="0"/>
              <w:rPr>
                <w:rFonts w:cs="Segoe UI"/>
              </w:rPr>
            </w:pPr>
            <w:r w:rsidRPr="00BA237D">
              <w:rPr>
                <w:rFonts w:cs="Segoe UI"/>
              </w:rPr>
              <w:t>Processes and workflows are standards-based.</w:t>
            </w:r>
          </w:p>
        </w:tc>
        <w:tc>
          <w:tcPr>
            <w:tcW w:w="2250" w:type="dxa"/>
          </w:tcPr>
          <w:p w14:paraId="4B5B8289" w14:textId="052972D1" w:rsidR="004D11D4" w:rsidRPr="004D11D4" w:rsidRDefault="004D11D4" w:rsidP="004D11D4">
            <w:pPr>
              <w:spacing w:after="0"/>
              <w:jc w:val="center"/>
              <w:rPr>
                <w:rFonts w:cs="Segoe UI"/>
              </w:rPr>
            </w:pPr>
            <w:r w:rsidRPr="00F35220">
              <w:rPr>
                <w:rFonts w:cs="Segoe UI"/>
                <w:noProof/>
              </w:rPr>
              <w:t xml:space="preserve">Yes or No </w:t>
            </w:r>
          </w:p>
        </w:tc>
      </w:tr>
    </w:tbl>
    <w:p w14:paraId="65C8FD6A" w14:textId="77777777" w:rsidR="004D11D4" w:rsidRDefault="00975E17" w:rsidP="007775A9">
      <w:pPr>
        <w:pStyle w:val="Subhead"/>
        <w:spacing w:before="240"/>
        <w:rPr>
          <w:rFonts w:ascii="Segoe UI" w:hAnsi="Segoe UI" w:cs="Segoe UI"/>
          <w:b w:val="0"/>
          <w:bCs w:val="0"/>
        </w:rPr>
      </w:pPr>
      <w:r w:rsidRPr="000D1689">
        <w:rPr>
          <w:rFonts w:ascii="Segoe UI" w:hAnsi="Segoe UI" w:cs="Segoe UI"/>
          <w:iCs/>
        </w:rPr>
        <w:t>CULTURE OF LEARNING AND INNOVATION:</w:t>
      </w:r>
      <w:r w:rsidRPr="000D1689">
        <w:rPr>
          <w:rStyle w:val="eop"/>
          <w:rFonts w:ascii="Calibri" w:hAnsi="Calibri" w:cs="Calibri"/>
          <w:sz w:val="20"/>
          <w:szCs w:val="20"/>
          <w:shd w:val="clear" w:color="auto" w:fill="FFFFFF"/>
        </w:rPr>
        <w:t xml:space="preserve"> </w:t>
      </w:r>
      <w:r w:rsidR="00E0466F" w:rsidRPr="00F75358">
        <w:rPr>
          <w:rFonts w:ascii="Segoe UI" w:hAnsi="Segoe UI" w:cs="Segoe UI"/>
          <w:b w:val="0"/>
          <w:bCs w:val="0"/>
        </w:rPr>
        <w:t>Does the solution foster a culture of learning and innovation to address interoperability barriers, improve outcomes, and mitigate unintended consequences?</w:t>
      </w:r>
    </w:p>
    <w:tbl>
      <w:tblPr>
        <w:tblStyle w:val="TableGrid"/>
        <w:tblW w:w="9985" w:type="dxa"/>
        <w:tblLook w:val="04A0" w:firstRow="1" w:lastRow="0" w:firstColumn="1" w:lastColumn="0" w:noHBand="0" w:noVBand="1"/>
      </w:tblPr>
      <w:tblGrid>
        <w:gridCol w:w="7735"/>
        <w:gridCol w:w="2250"/>
      </w:tblGrid>
      <w:tr w:rsidR="004D11D4" w:rsidRPr="004D11D4" w14:paraId="733B4FF9" w14:textId="77777777" w:rsidTr="004D11D4">
        <w:trPr>
          <w:trHeight w:val="467"/>
        </w:trPr>
        <w:tc>
          <w:tcPr>
            <w:tcW w:w="7735" w:type="dxa"/>
          </w:tcPr>
          <w:p w14:paraId="6AAECAE2" w14:textId="77777777" w:rsidR="004D11D4" w:rsidRPr="004D11D4" w:rsidRDefault="004D11D4" w:rsidP="004239B0">
            <w:pPr>
              <w:spacing w:after="0"/>
              <w:rPr>
                <w:rFonts w:cs="Segoe UI"/>
                <w:b/>
                <w:bCs/>
              </w:rPr>
            </w:pPr>
            <w:r w:rsidRPr="004D11D4">
              <w:rPr>
                <w:rFonts w:cs="Segoe UI"/>
                <w:b/>
                <w:bCs/>
              </w:rPr>
              <w:t xml:space="preserve">Checklist Item </w:t>
            </w:r>
          </w:p>
        </w:tc>
        <w:tc>
          <w:tcPr>
            <w:tcW w:w="2250" w:type="dxa"/>
          </w:tcPr>
          <w:p w14:paraId="4EAA3836" w14:textId="77777777" w:rsidR="004D11D4" w:rsidRPr="004D11D4" w:rsidRDefault="004D11D4" w:rsidP="004239B0">
            <w:pPr>
              <w:spacing w:after="0"/>
              <w:jc w:val="center"/>
              <w:rPr>
                <w:rFonts w:cs="Segoe UI"/>
                <w:b/>
                <w:bCs/>
              </w:rPr>
            </w:pPr>
            <w:r w:rsidRPr="004D11D4">
              <w:rPr>
                <w:rFonts w:cs="Segoe UI"/>
                <w:b/>
                <w:bCs/>
                <w:noProof/>
              </w:rPr>
              <w:t xml:space="preserve">Answer </w:t>
            </w:r>
          </w:p>
        </w:tc>
      </w:tr>
      <w:tr w:rsidR="004D11D4" w:rsidRPr="00BA237D" w14:paraId="35D018B6" w14:textId="77777777" w:rsidTr="004D11D4">
        <w:trPr>
          <w:trHeight w:val="1025"/>
        </w:trPr>
        <w:tc>
          <w:tcPr>
            <w:tcW w:w="7735" w:type="dxa"/>
          </w:tcPr>
          <w:p w14:paraId="1354B7D3" w14:textId="29B1BACB" w:rsidR="004D11D4" w:rsidRPr="00BA237D" w:rsidRDefault="004D11D4" w:rsidP="004D11D4">
            <w:pPr>
              <w:spacing w:after="0"/>
              <w:rPr>
                <w:rFonts w:cs="Segoe UI"/>
              </w:rPr>
            </w:pPr>
            <w:r w:rsidRPr="00BA237D">
              <w:rPr>
                <w:rFonts w:cs="Segoe UI"/>
              </w:rPr>
              <w:t xml:space="preserve">Effective governance, change management, and strategies are in place to support innovation and learning that addresses interoperability barriers, the improvement of outcomes, and risk management.    </w:t>
            </w:r>
          </w:p>
        </w:tc>
        <w:tc>
          <w:tcPr>
            <w:tcW w:w="2250" w:type="dxa"/>
          </w:tcPr>
          <w:p w14:paraId="0EE9AE4A" w14:textId="45080A3E" w:rsidR="004D11D4" w:rsidRPr="00BA237D" w:rsidRDefault="004D11D4" w:rsidP="004D11D4">
            <w:pPr>
              <w:spacing w:after="0"/>
              <w:jc w:val="center"/>
              <w:rPr>
                <w:rFonts w:cs="Segoe UI"/>
              </w:rPr>
            </w:pPr>
            <w:r w:rsidRPr="00D403BE">
              <w:rPr>
                <w:rFonts w:cs="Segoe UI"/>
                <w:noProof/>
              </w:rPr>
              <w:t xml:space="preserve">Yes or No </w:t>
            </w:r>
          </w:p>
        </w:tc>
      </w:tr>
      <w:tr w:rsidR="004D11D4" w:rsidRPr="00BA237D" w14:paraId="02FB08BC" w14:textId="77777777" w:rsidTr="004D11D4">
        <w:trPr>
          <w:trHeight w:val="710"/>
        </w:trPr>
        <w:tc>
          <w:tcPr>
            <w:tcW w:w="7735" w:type="dxa"/>
          </w:tcPr>
          <w:p w14:paraId="0B50D111" w14:textId="77777777" w:rsidR="004D11D4" w:rsidRPr="00BA237D" w:rsidRDefault="004D11D4" w:rsidP="004D11D4">
            <w:pPr>
              <w:spacing w:after="0"/>
              <w:rPr>
                <w:rFonts w:cs="Segoe UI"/>
              </w:rPr>
            </w:pPr>
            <w:r w:rsidRPr="00BA237D">
              <w:rPr>
                <w:rFonts w:cs="Segoe UI"/>
              </w:rPr>
              <w:t>Effective methods and metrics are in place to evaluate outcomes and processes that support innovation.</w:t>
            </w:r>
          </w:p>
        </w:tc>
        <w:tc>
          <w:tcPr>
            <w:tcW w:w="2250" w:type="dxa"/>
          </w:tcPr>
          <w:p w14:paraId="2F3AEF4C" w14:textId="607DD86B" w:rsidR="004D11D4" w:rsidRPr="00BA237D" w:rsidRDefault="004D11D4" w:rsidP="004D11D4">
            <w:pPr>
              <w:spacing w:after="0"/>
              <w:jc w:val="center"/>
              <w:rPr>
                <w:rFonts w:cs="Segoe UI"/>
              </w:rPr>
            </w:pPr>
            <w:r w:rsidRPr="00D403BE">
              <w:rPr>
                <w:rFonts w:cs="Segoe UI"/>
                <w:noProof/>
              </w:rPr>
              <w:t xml:space="preserve">Yes or No </w:t>
            </w:r>
          </w:p>
        </w:tc>
      </w:tr>
      <w:tr w:rsidR="004D11D4" w:rsidRPr="00BA237D" w14:paraId="7B89B2BE" w14:textId="77777777" w:rsidTr="00E340BA">
        <w:trPr>
          <w:trHeight w:val="773"/>
        </w:trPr>
        <w:tc>
          <w:tcPr>
            <w:tcW w:w="7735" w:type="dxa"/>
          </w:tcPr>
          <w:p w14:paraId="738ACAC4" w14:textId="77777777" w:rsidR="004D11D4" w:rsidRPr="00BA237D" w:rsidRDefault="004D11D4" w:rsidP="004D11D4">
            <w:pPr>
              <w:spacing w:after="0"/>
              <w:rPr>
                <w:rFonts w:cs="Segoe UI"/>
              </w:rPr>
            </w:pPr>
            <w:r w:rsidRPr="00BA237D">
              <w:rPr>
                <w:rFonts w:cs="Segoe UI"/>
              </w:rPr>
              <w:t>The solution supports the recognition to leverage scalable innovations using metrics, best practices, and experiences.</w:t>
            </w:r>
          </w:p>
        </w:tc>
        <w:tc>
          <w:tcPr>
            <w:tcW w:w="2250" w:type="dxa"/>
          </w:tcPr>
          <w:p w14:paraId="2903380A" w14:textId="56E4704A" w:rsidR="004D11D4" w:rsidRPr="00BA237D" w:rsidRDefault="004D11D4" w:rsidP="004D11D4">
            <w:pPr>
              <w:spacing w:after="0"/>
              <w:jc w:val="center"/>
              <w:rPr>
                <w:rFonts w:cs="Segoe UI"/>
              </w:rPr>
            </w:pPr>
            <w:r w:rsidRPr="00D403BE">
              <w:rPr>
                <w:rFonts w:cs="Segoe UI"/>
                <w:noProof/>
              </w:rPr>
              <w:t xml:space="preserve">Yes or No </w:t>
            </w:r>
          </w:p>
        </w:tc>
      </w:tr>
      <w:tr w:rsidR="004D11D4" w:rsidRPr="00BA237D" w14:paraId="04BD7885" w14:textId="77777777" w:rsidTr="00E340BA">
        <w:trPr>
          <w:trHeight w:val="710"/>
        </w:trPr>
        <w:tc>
          <w:tcPr>
            <w:tcW w:w="7735" w:type="dxa"/>
          </w:tcPr>
          <w:p w14:paraId="6C9B1E6E" w14:textId="77777777" w:rsidR="004D11D4" w:rsidRPr="00BA237D" w:rsidRDefault="004D11D4" w:rsidP="004D11D4">
            <w:pPr>
              <w:spacing w:after="0"/>
              <w:rPr>
                <w:rFonts w:cs="Segoe UI"/>
              </w:rPr>
            </w:pPr>
            <w:r w:rsidRPr="00BA237D">
              <w:rPr>
                <w:rFonts w:cs="Segoe UI"/>
              </w:rPr>
              <w:t xml:space="preserve">The solution supports a culture of learning based on metrics, best practices, and experiences. </w:t>
            </w:r>
          </w:p>
        </w:tc>
        <w:tc>
          <w:tcPr>
            <w:tcW w:w="2250" w:type="dxa"/>
          </w:tcPr>
          <w:p w14:paraId="7D536E5A" w14:textId="14B4A48C" w:rsidR="004D11D4" w:rsidRPr="00BA237D" w:rsidRDefault="004D11D4" w:rsidP="004D11D4">
            <w:pPr>
              <w:spacing w:after="0"/>
              <w:jc w:val="center"/>
              <w:rPr>
                <w:rFonts w:cs="Segoe UI"/>
              </w:rPr>
            </w:pPr>
            <w:r w:rsidRPr="00D403BE">
              <w:rPr>
                <w:rFonts w:cs="Segoe UI"/>
                <w:noProof/>
              </w:rPr>
              <w:t xml:space="preserve">Yes or No </w:t>
            </w:r>
          </w:p>
        </w:tc>
      </w:tr>
    </w:tbl>
    <w:p w14:paraId="6FE7CB67" w14:textId="652E66C6" w:rsidR="00FB081F" w:rsidRDefault="00FB081F" w:rsidP="007775A9">
      <w:pPr>
        <w:pStyle w:val="Subhead"/>
        <w:spacing w:before="240"/>
        <w:rPr>
          <w:rFonts w:ascii="Segoe UI" w:hAnsi="Segoe UI" w:cs="Segoe UI"/>
          <w:b w:val="0"/>
          <w:bCs w:val="0"/>
        </w:rPr>
      </w:pPr>
      <w:r w:rsidRPr="00BA237D">
        <w:rPr>
          <w:rFonts w:ascii="Segoe UI" w:hAnsi="Segoe UI" w:cs="Segoe UI"/>
        </w:rPr>
        <w:t>COMPOSABILITY</w:t>
      </w:r>
      <w:r w:rsidR="00DD6AF7">
        <w:rPr>
          <w:rFonts w:ascii="Segoe UI" w:hAnsi="Segoe UI" w:cs="Segoe UI"/>
        </w:rPr>
        <w:t>*</w:t>
      </w:r>
      <w:r w:rsidR="000D1689">
        <w:rPr>
          <w:rFonts w:ascii="Segoe UI" w:hAnsi="Segoe UI" w:cs="Segoe UI"/>
        </w:rPr>
        <w:t xml:space="preserve">: </w:t>
      </w:r>
      <w:r w:rsidRPr="000D1689">
        <w:rPr>
          <w:rFonts w:ascii="Segoe UI" w:hAnsi="Segoe UI" w:cs="Segoe UI"/>
          <w:b w:val="0"/>
          <w:bCs w:val="0"/>
        </w:rPr>
        <w:t>Does this solution incorporate composable thinking, business architectures, and technologies to harness the power of adaptability, modularity and extensibility, discovery, autonomy, and orchestration and effectively control emergent behavior?</w:t>
      </w:r>
    </w:p>
    <w:tbl>
      <w:tblPr>
        <w:tblStyle w:val="TableGrid"/>
        <w:tblW w:w="9985" w:type="dxa"/>
        <w:tblLook w:val="04A0" w:firstRow="1" w:lastRow="0" w:firstColumn="1" w:lastColumn="0" w:noHBand="0" w:noVBand="1"/>
      </w:tblPr>
      <w:tblGrid>
        <w:gridCol w:w="7735"/>
        <w:gridCol w:w="2250"/>
      </w:tblGrid>
      <w:tr w:rsidR="004D11D4" w:rsidRPr="004D11D4" w14:paraId="63A28792" w14:textId="77777777" w:rsidTr="004D11D4">
        <w:trPr>
          <w:trHeight w:val="467"/>
        </w:trPr>
        <w:tc>
          <w:tcPr>
            <w:tcW w:w="7735" w:type="dxa"/>
          </w:tcPr>
          <w:p w14:paraId="58C3697A" w14:textId="77777777" w:rsidR="004D11D4" w:rsidRPr="004D11D4" w:rsidRDefault="004D11D4" w:rsidP="004239B0">
            <w:pPr>
              <w:spacing w:after="0"/>
              <w:rPr>
                <w:rFonts w:cs="Segoe UI"/>
                <w:b/>
                <w:bCs/>
              </w:rPr>
            </w:pPr>
            <w:r w:rsidRPr="004D11D4">
              <w:rPr>
                <w:rFonts w:cs="Segoe UI"/>
                <w:b/>
                <w:bCs/>
              </w:rPr>
              <w:t xml:space="preserve">Checklist Item </w:t>
            </w:r>
          </w:p>
        </w:tc>
        <w:tc>
          <w:tcPr>
            <w:tcW w:w="2250" w:type="dxa"/>
          </w:tcPr>
          <w:p w14:paraId="5BB25638" w14:textId="77777777" w:rsidR="004D11D4" w:rsidRPr="004D11D4" w:rsidRDefault="004D11D4" w:rsidP="004239B0">
            <w:pPr>
              <w:spacing w:after="0"/>
              <w:jc w:val="center"/>
              <w:rPr>
                <w:rFonts w:cs="Segoe UI"/>
                <w:b/>
                <w:bCs/>
              </w:rPr>
            </w:pPr>
            <w:r w:rsidRPr="004D11D4">
              <w:rPr>
                <w:rFonts w:cs="Segoe UI"/>
                <w:b/>
                <w:bCs/>
                <w:noProof/>
              </w:rPr>
              <w:t xml:space="preserve">Answer </w:t>
            </w:r>
          </w:p>
        </w:tc>
      </w:tr>
      <w:tr w:rsidR="000310DC" w:rsidRPr="00BA237D" w14:paraId="3C40070C" w14:textId="77777777" w:rsidTr="00E340BA">
        <w:trPr>
          <w:trHeight w:val="728"/>
        </w:trPr>
        <w:tc>
          <w:tcPr>
            <w:tcW w:w="7735" w:type="dxa"/>
          </w:tcPr>
          <w:p w14:paraId="2065FAE2" w14:textId="77777777" w:rsidR="000310DC" w:rsidRPr="00BA237D" w:rsidRDefault="000310DC" w:rsidP="00A244D7">
            <w:pPr>
              <w:spacing w:after="0"/>
              <w:rPr>
                <w:rFonts w:cs="Segoe UI"/>
              </w:rPr>
            </w:pPr>
            <w:r w:rsidRPr="00BA237D">
              <w:rPr>
                <w:rFonts w:cs="Segoe UI"/>
              </w:rPr>
              <w:t>The solution incorporates repeatable global activities where appropriate.</w:t>
            </w:r>
          </w:p>
        </w:tc>
        <w:tc>
          <w:tcPr>
            <w:tcW w:w="2250" w:type="dxa"/>
          </w:tcPr>
          <w:p w14:paraId="24BB307E" w14:textId="7B7C26EB" w:rsidR="000310DC" w:rsidRPr="00BA237D" w:rsidRDefault="000310DC" w:rsidP="00A244D7">
            <w:pPr>
              <w:spacing w:after="0"/>
              <w:jc w:val="center"/>
              <w:rPr>
                <w:rFonts w:cs="Segoe UI"/>
              </w:rPr>
            </w:pPr>
            <w:r w:rsidRPr="00BA237D">
              <w:rPr>
                <w:rFonts w:cs="Segoe UI"/>
                <w:noProof/>
              </w:rPr>
              <w:drawing>
                <wp:inline distT="0" distB="0" distL="0" distR="0" wp14:anchorId="179F1A15" wp14:editId="53CD902F">
                  <wp:extent cx="563880" cy="266700"/>
                  <wp:effectExtent l="0" t="0" r="7620" b="0"/>
                  <wp:docPr id="580002842" name="Picture 580002842" descr="Select for yes tab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elect for yes tab for N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3880" cy="266700"/>
                          </a:xfrm>
                          <a:prstGeom prst="rect">
                            <a:avLst/>
                          </a:prstGeom>
                          <a:noFill/>
                          <a:ln>
                            <a:noFill/>
                          </a:ln>
                        </pic:spPr>
                      </pic:pic>
                    </a:graphicData>
                  </a:graphic>
                </wp:inline>
              </w:drawing>
            </w:r>
            <w:r w:rsidRPr="00BA237D">
              <w:rPr>
                <w:rFonts w:cs="Segoe UI"/>
                <w:noProof/>
              </w:rPr>
              <w:drawing>
                <wp:inline distT="0" distB="0" distL="0" distR="0" wp14:anchorId="4DB85478" wp14:editId="39BD9BC0">
                  <wp:extent cx="563880" cy="266700"/>
                  <wp:effectExtent l="0" t="0" r="7620" b="0"/>
                  <wp:docPr id="580002841" name="Picture 580002841" descr="Select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elect for N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3880" cy="266700"/>
                          </a:xfrm>
                          <a:prstGeom prst="rect">
                            <a:avLst/>
                          </a:prstGeom>
                          <a:noFill/>
                          <a:ln>
                            <a:noFill/>
                          </a:ln>
                        </pic:spPr>
                      </pic:pic>
                    </a:graphicData>
                  </a:graphic>
                </wp:inline>
              </w:drawing>
            </w:r>
          </w:p>
        </w:tc>
      </w:tr>
      <w:tr w:rsidR="000310DC" w:rsidRPr="00BA237D" w14:paraId="79CC68AC" w14:textId="77777777" w:rsidTr="00E340BA">
        <w:trPr>
          <w:trHeight w:val="719"/>
        </w:trPr>
        <w:tc>
          <w:tcPr>
            <w:tcW w:w="7735" w:type="dxa"/>
          </w:tcPr>
          <w:p w14:paraId="7F5B36D1" w14:textId="77777777" w:rsidR="000310DC" w:rsidRPr="00BA237D" w:rsidRDefault="000310DC" w:rsidP="00A244D7">
            <w:pPr>
              <w:spacing w:after="0"/>
              <w:rPr>
                <w:rFonts w:cs="Segoe UI"/>
              </w:rPr>
            </w:pPr>
            <w:r w:rsidRPr="00BA237D">
              <w:rPr>
                <w:rFonts w:cs="Segoe UI"/>
              </w:rPr>
              <w:t>The solution incorporates and leverages reusable code where appropriate.</w:t>
            </w:r>
          </w:p>
        </w:tc>
        <w:tc>
          <w:tcPr>
            <w:tcW w:w="2250" w:type="dxa"/>
          </w:tcPr>
          <w:p w14:paraId="2A6EDACB" w14:textId="70986E61" w:rsidR="000310DC" w:rsidRPr="00BA237D" w:rsidRDefault="000310DC" w:rsidP="00A244D7">
            <w:pPr>
              <w:spacing w:after="0"/>
              <w:jc w:val="center"/>
              <w:rPr>
                <w:rFonts w:cs="Segoe UI"/>
              </w:rPr>
            </w:pPr>
            <w:r w:rsidRPr="00BA237D">
              <w:rPr>
                <w:rFonts w:cs="Segoe UI"/>
                <w:noProof/>
              </w:rPr>
              <w:drawing>
                <wp:inline distT="0" distB="0" distL="0" distR="0" wp14:anchorId="338D6C51" wp14:editId="744AD080">
                  <wp:extent cx="563880" cy="266700"/>
                  <wp:effectExtent l="0" t="0" r="7620" b="0"/>
                  <wp:docPr id="580002840" name="Picture 580002840" descr="Select for yes tab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elect for yes tab for n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3880" cy="266700"/>
                          </a:xfrm>
                          <a:prstGeom prst="rect">
                            <a:avLst/>
                          </a:prstGeom>
                          <a:noFill/>
                          <a:ln>
                            <a:noFill/>
                          </a:ln>
                        </pic:spPr>
                      </pic:pic>
                    </a:graphicData>
                  </a:graphic>
                </wp:inline>
              </w:drawing>
            </w:r>
            <w:r w:rsidRPr="00BA237D">
              <w:rPr>
                <w:rFonts w:cs="Segoe UI"/>
                <w:noProof/>
              </w:rPr>
              <w:drawing>
                <wp:inline distT="0" distB="0" distL="0" distR="0" wp14:anchorId="53812868" wp14:editId="07204443">
                  <wp:extent cx="563880" cy="266700"/>
                  <wp:effectExtent l="0" t="0" r="7620" b="0"/>
                  <wp:docPr id="580002839" name="Picture 580002839" descr="Select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Select for N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880" cy="266700"/>
                          </a:xfrm>
                          <a:prstGeom prst="rect">
                            <a:avLst/>
                          </a:prstGeom>
                          <a:noFill/>
                          <a:ln>
                            <a:noFill/>
                          </a:ln>
                        </pic:spPr>
                      </pic:pic>
                    </a:graphicData>
                  </a:graphic>
                </wp:inline>
              </w:drawing>
            </w:r>
          </w:p>
        </w:tc>
      </w:tr>
      <w:tr w:rsidR="000310DC" w:rsidRPr="00BA237D" w14:paraId="695E499E" w14:textId="77777777" w:rsidTr="00E340BA">
        <w:trPr>
          <w:trHeight w:val="710"/>
        </w:trPr>
        <w:tc>
          <w:tcPr>
            <w:tcW w:w="7735" w:type="dxa"/>
          </w:tcPr>
          <w:p w14:paraId="31D880E7" w14:textId="77777777" w:rsidR="000310DC" w:rsidRPr="00BA237D" w:rsidRDefault="000310DC" w:rsidP="00A244D7">
            <w:pPr>
              <w:spacing w:after="0"/>
              <w:rPr>
                <w:rFonts w:cs="Segoe UI"/>
              </w:rPr>
            </w:pPr>
            <w:r w:rsidRPr="00BA237D">
              <w:rPr>
                <w:rFonts w:cs="Segoe UI"/>
              </w:rPr>
              <w:t>The solution incorporates and leverages consistent concept definitions where appropriate.</w:t>
            </w:r>
          </w:p>
        </w:tc>
        <w:tc>
          <w:tcPr>
            <w:tcW w:w="2250" w:type="dxa"/>
          </w:tcPr>
          <w:p w14:paraId="7CEB490C" w14:textId="5767C68F" w:rsidR="000310DC" w:rsidRPr="00BA237D" w:rsidRDefault="000310DC" w:rsidP="00A244D7">
            <w:pPr>
              <w:spacing w:after="0"/>
              <w:jc w:val="center"/>
              <w:rPr>
                <w:rFonts w:cs="Segoe UI"/>
              </w:rPr>
            </w:pPr>
            <w:r w:rsidRPr="00BA237D">
              <w:rPr>
                <w:rFonts w:cs="Segoe UI"/>
                <w:noProof/>
              </w:rPr>
              <w:drawing>
                <wp:inline distT="0" distB="0" distL="0" distR="0" wp14:anchorId="1CF7F47A" wp14:editId="09D66267">
                  <wp:extent cx="563880" cy="266700"/>
                  <wp:effectExtent l="0" t="0" r="7620" b="0"/>
                  <wp:docPr id="580002838" name="Picture 580002838" descr="Select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elect for N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3880" cy="266700"/>
                          </a:xfrm>
                          <a:prstGeom prst="rect">
                            <a:avLst/>
                          </a:prstGeom>
                          <a:noFill/>
                          <a:ln>
                            <a:noFill/>
                          </a:ln>
                        </pic:spPr>
                      </pic:pic>
                    </a:graphicData>
                  </a:graphic>
                </wp:inline>
              </w:drawing>
            </w:r>
            <w:r w:rsidRPr="00BA237D">
              <w:rPr>
                <w:rFonts w:cs="Segoe UI"/>
                <w:noProof/>
              </w:rPr>
              <w:drawing>
                <wp:inline distT="0" distB="0" distL="0" distR="0" wp14:anchorId="6F6AA5DD" wp14:editId="3A5DB9C0">
                  <wp:extent cx="563880" cy="266700"/>
                  <wp:effectExtent l="0" t="0" r="7620" b="0"/>
                  <wp:docPr id="580002837" name="Picture 580002837" descr="Select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Select for N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3880" cy="266700"/>
                          </a:xfrm>
                          <a:prstGeom prst="rect">
                            <a:avLst/>
                          </a:prstGeom>
                          <a:noFill/>
                          <a:ln>
                            <a:noFill/>
                          </a:ln>
                        </pic:spPr>
                      </pic:pic>
                    </a:graphicData>
                  </a:graphic>
                </wp:inline>
              </w:drawing>
            </w:r>
          </w:p>
        </w:tc>
      </w:tr>
      <w:tr w:rsidR="000310DC" w:rsidRPr="00BA237D" w14:paraId="57D8F859" w14:textId="77777777" w:rsidTr="00E340BA">
        <w:trPr>
          <w:trHeight w:val="1070"/>
        </w:trPr>
        <w:tc>
          <w:tcPr>
            <w:tcW w:w="7735" w:type="dxa"/>
          </w:tcPr>
          <w:p w14:paraId="613B20C4" w14:textId="77777777" w:rsidR="000310DC" w:rsidRPr="00BA237D" w:rsidRDefault="000310DC" w:rsidP="00A244D7">
            <w:pPr>
              <w:spacing w:after="0"/>
              <w:rPr>
                <w:rFonts w:cs="Segoe UI"/>
              </w:rPr>
            </w:pPr>
            <w:r w:rsidRPr="00BA237D">
              <w:rPr>
                <w:rFonts w:cs="Segoe UI"/>
              </w:rPr>
              <w:lastRenderedPageBreak/>
              <w:t>The solution applies composable policies, memorandums of understanding, including interagency agreements, and other applicable agreements where appropriate.</w:t>
            </w:r>
          </w:p>
        </w:tc>
        <w:tc>
          <w:tcPr>
            <w:tcW w:w="2250" w:type="dxa"/>
          </w:tcPr>
          <w:p w14:paraId="3464EE66" w14:textId="5DE1EC8C" w:rsidR="000310DC" w:rsidRPr="00BA237D" w:rsidRDefault="000310DC" w:rsidP="00A244D7">
            <w:pPr>
              <w:spacing w:after="0"/>
              <w:jc w:val="center"/>
              <w:rPr>
                <w:rFonts w:cs="Segoe UI"/>
              </w:rPr>
            </w:pPr>
            <w:r w:rsidRPr="00BA237D">
              <w:rPr>
                <w:rFonts w:cs="Segoe UI"/>
                <w:noProof/>
              </w:rPr>
              <w:drawing>
                <wp:inline distT="0" distB="0" distL="0" distR="0" wp14:anchorId="6969FC4E" wp14:editId="7FEA62EC">
                  <wp:extent cx="563880" cy="266700"/>
                  <wp:effectExtent l="0" t="0" r="7620" b="0"/>
                  <wp:docPr id="580002836" name="Picture 580002836" descr="Select for yes tab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Select for yes tab for n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3880" cy="266700"/>
                          </a:xfrm>
                          <a:prstGeom prst="rect">
                            <a:avLst/>
                          </a:prstGeom>
                          <a:noFill/>
                          <a:ln>
                            <a:noFill/>
                          </a:ln>
                        </pic:spPr>
                      </pic:pic>
                    </a:graphicData>
                  </a:graphic>
                </wp:inline>
              </w:drawing>
            </w:r>
            <w:r w:rsidRPr="00BA237D">
              <w:rPr>
                <w:rFonts w:cs="Segoe UI"/>
                <w:noProof/>
              </w:rPr>
              <w:drawing>
                <wp:inline distT="0" distB="0" distL="0" distR="0" wp14:anchorId="22012144" wp14:editId="7DAB9ACF">
                  <wp:extent cx="563880" cy="266700"/>
                  <wp:effectExtent l="0" t="0" r="7620" b="0"/>
                  <wp:docPr id="580002834" name="Picture 580002834" descr="Select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Select for N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3880" cy="266700"/>
                          </a:xfrm>
                          <a:prstGeom prst="rect">
                            <a:avLst/>
                          </a:prstGeom>
                          <a:noFill/>
                          <a:ln>
                            <a:noFill/>
                          </a:ln>
                        </pic:spPr>
                      </pic:pic>
                    </a:graphicData>
                  </a:graphic>
                </wp:inline>
              </w:drawing>
            </w:r>
          </w:p>
          <w:p w14:paraId="1F1A87D0" w14:textId="77777777" w:rsidR="000310DC" w:rsidRPr="00BA237D" w:rsidRDefault="000310DC" w:rsidP="00A244D7">
            <w:pPr>
              <w:spacing w:after="0"/>
              <w:jc w:val="center"/>
              <w:rPr>
                <w:rFonts w:cs="Segoe UI"/>
              </w:rPr>
            </w:pPr>
          </w:p>
        </w:tc>
      </w:tr>
    </w:tbl>
    <w:p w14:paraId="6E51C47D" w14:textId="3AC8F570" w:rsidR="00CE5A10" w:rsidRPr="00BA237D" w:rsidRDefault="009C142E" w:rsidP="000D5949">
      <w:pPr>
        <w:spacing w:before="240" w:after="0"/>
        <w:rPr>
          <w:rFonts w:cs="Segoe UI"/>
        </w:rPr>
      </w:pPr>
      <w:r w:rsidRPr="00BA237D">
        <w:rPr>
          <w:rFonts w:cs="Segoe UI"/>
          <w:i/>
          <w:iCs/>
        </w:rPr>
        <w:t xml:space="preserve">*Composability is a system of systems that consist of interchangeable building blocks used </w:t>
      </w:r>
      <w:r w:rsidRPr="00BA237D">
        <w:rPr>
          <w:rFonts w:cs="Segoe UI"/>
          <w:i/>
          <w:iCs/>
          <w:color w:val="111111"/>
          <w:shd w:val="clear" w:color="auto" w:fill="FFFFFF"/>
        </w:rPr>
        <w:t>to satisfy specific user requirements and is inclusive of composable thinking, composable technologies, and composable business architecture.</w:t>
      </w:r>
    </w:p>
    <w:sectPr w:rsidR="00CE5A10" w:rsidRPr="00BA237D" w:rsidSect="00064076">
      <w:headerReference w:type="default" r:id="rId29"/>
      <w:footerReference w:type="default" r:id="rId3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C9179" w14:textId="77777777" w:rsidR="008969BF" w:rsidRDefault="008969BF" w:rsidP="00E8790F">
      <w:pPr>
        <w:spacing w:after="0"/>
      </w:pPr>
      <w:r>
        <w:separator/>
      </w:r>
    </w:p>
    <w:p w14:paraId="15C5BE4E" w14:textId="77777777" w:rsidR="008969BF" w:rsidRDefault="008969BF"/>
  </w:endnote>
  <w:endnote w:type="continuationSeparator" w:id="0">
    <w:p w14:paraId="68C967AA" w14:textId="77777777" w:rsidR="008969BF" w:rsidRDefault="008969BF" w:rsidP="00E8790F">
      <w:pPr>
        <w:spacing w:after="0"/>
      </w:pPr>
      <w:r>
        <w:continuationSeparator/>
      </w:r>
    </w:p>
    <w:p w14:paraId="119AD1C8" w14:textId="77777777" w:rsidR="008969BF" w:rsidRDefault="008969BF"/>
  </w:endnote>
  <w:endnote w:type="continuationNotice" w:id="1">
    <w:p w14:paraId="5E9C0C03" w14:textId="77777777" w:rsidR="008969BF" w:rsidRDefault="008969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4730417"/>
      <w:docPartObj>
        <w:docPartGallery w:val="Page Numbers (Bottom of Page)"/>
        <w:docPartUnique/>
      </w:docPartObj>
    </w:sdtPr>
    <w:sdtEndPr>
      <w:rPr>
        <w:rStyle w:val="PageNumber"/>
        <w:color w:val="FFFFFF" w:themeColor="background1"/>
      </w:rPr>
    </w:sdtEndPr>
    <w:sdtContent>
      <w:p w14:paraId="1F9A636D" w14:textId="77777777" w:rsidR="00056B23" w:rsidRPr="00154E9F" w:rsidRDefault="00056B23" w:rsidP="004B0731">
        <w:pPr>
          <w:pStyle w:val="Footer"/>
          <w:framePr w:wrap="none" w:vAnchor="text" w:hAnchor="margin" w:xAlign="right" w:y="1"/>
          <w:rPr>
            <w:rStyle w:val="PageNumber"/>
            <w:color w:val="FFFFFF" w:themeColor="background1"/>
          </w:rPr>
        </w:pPr>
        <w:r w:rsidRPr="00056B23">
          <w:rPr>
            <w:rStyle w:val="PageNumber"/>
            <w:color w:val="484848" w:themeColor="accent5" w:themeShade="80"/>
          </w:rPr>
          <w:fldChar w:fldCharType="begin"/>
        </w:r>
        <w:r w:rsidRPr="00056B23">
          <w:rPr>
            <w:rStyle w:val="PageNumber"/>
            <w:color w:val="484848" w:themeColor="accent5" w:themeShade="80"/>
          </w:rPr>
          <w:instrText xml:space="preserve"> PAGE </w:instrText>
        </w:r>
        <w:r w:rsidRPr="00056B23">
          <w:rPr>
            <w:rStyle w:val="PageNumber"/>
            <w:color w:val="484848" w:themeColor="accent5" w:themeShade="80"/>
          </w:rPr>
          <w:fldChar w:fldCharType="separate"/>
        </w:r>
        <w:r w:rsidRPr="00056B23">
          <w:rPr>
            <w:rStyle w:val="PageNumber"/>
            <w:noProof/>
            <w:color w:val="484848" w:themeColor="accent5" w:themeShade="80"/>
          </w:rPr>
          <w:t>2</w:t>
        </w:r>
        <w:r w:rsidRPr="00056B23">
          <w:rPr>
            <w:rStyle w:val="PageNumber"/>
            <w:color w:val="484848" w:themeColor="accent5" w:themeShade="80"/>
          </w:rPr>
          <w:fldChar w:fldCharType="end"/>
        </w:r>
      </w:p>
    </w:sdtContent>
  </w:sdt>
  <w:p w14:paraId="6C40AA92" w14:textId="77777777" w:rsidR="00056B23" w:rsidRPr="00154E9F" w:rsidRDefault="00056B23">
    <w:pP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3AC4E" w14:textId="77777777" w:rsidR="008969BF" w:rsidRDefault="008969BF" w:rsidP="00E8790F">
      <w:pPr>
        <w:spacing w:after="0"/>
      </w:pPr>
      <w:r>
        <w:separator/>
      </w:r>
    </w:p>
    <w:p w14:paraId="4645F252" w14:textId="77777777" w:rsidR="008969BF" w:rsidRDefault="008969BF"/>
  </w:footnote>
  <w:footnote w:type="continuationSeparator" w:id="0">
    <w:p w14:paraId="0B0E022F" w14:textId="77777777" w:rsidR="008969BF" w:rsidRDefault="008969BF" w:rsidP="00E8790F">
      <w:pPr>
        <w:spacing w:after="0"/>
      </w:pPr>
      <w:r>
        <w:continuationSeparator/>
      </w:r>
    </w:p>
    <w:p w14:paraId="33767CBF" w14:textId="77777777" w:rsidR="008969BF" w:rsidRDefault="008969BF"/>
  </w:footnote>
  <w:footnote w:type="continuationNotice" w:id="1">
    <w:p w14:paraId="06737676" w14:textId="77777777" w:rsidR="008969BF" w:rsidRDefault="008969B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1EC3" w14:textId="71088D16" w:rsidR="00B93CE1" w:rsidRPr="00B93CE1" w:rsidRDefault="00781A06" w:rsidP="007205E2">
    <w:pPr>
      <w:pStyle w:val="Header"/>
    </w:pPr>
    <w:r w:rsidRPr="00DE3044">
      <w:rPr>
        <w:noProof/>
      </w:rPr>
      <w:drawing>
        <wp:anchor distT="0" distB="0" distL="114300" distR="114300" simplePos="0" relativeHeight="251657216" behindDoc="1" locked="0" layoutInCell="1" allowOverlap="1" wp14:anchorId="53E8CF6C" wp14:editId="256A43DE">
          <wp:simplePos x="0" y="0"/>
          <wp:positionH relativeFrom="margin">
            <wp:posOffset>-890649</wp:posOffset>
          </wp:positionH>
          <wp:positionV relativeFrom="margin">
            <wp:posOffset>-1359725</wp:posOffset>
          </wp:positionV>
          <wp:extent cx="7760693" cy="10043249"/>
          <wp:effectExtent l="0" t="0" r="0" b="254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0693" cy="10043249"/>
                  </a:xfrm>
                  <a:prstGeom prst="rect">
                    <a:avLst/>
                  </a:prstGeom>
                </pic:spPr>
              </pic:pic>
            </a:graphicData>
          </a:graphic>
          <wp14:sizeRelH relativeFrom="page">
            <wp14:pctWidth>0</wp14:pctWidth>
          </wp14:sizeRelH>
          <wp14:sizeRelV relativeFrom="page">
            <wp14:pctHeight>0</wp14:pctHeight>
          </wp14:sizeRelV>
        </wp:anchor>
      </w:drawing>
    </w:r>
    <w:r w:rsidR="00B93CE1" w:rsidRPr="00DE3044">
      <w:t xml:space="preserve">Office </w:t>
    </w:r>
    <w:r w:rsidR="00B93CE1">
      <w:t>o</w:t>
    </w:r>
    <w:r w:rsidR="00B93CE1" w:rsidRPr="00DE3044">
      <w:t xml:space="preserve">f Information </w:t>
    </w:r>
    <w:r w:rsidR="00B93CE1">
      <w:t>a</w:t>
    </w:r>
    <w:r w:rsidR="00B93CE1" w:rsidRPr="00DE3044">
      <w:t>nd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C9A2EF6"/>
    <w:lvl w:ilvl="0">
      <w:start w:val="1"/>
      <w:numFmt w:val="decimal"/>
      <w:lvlText w:val="%1."/>
      <w:lvlJc w:val="left"/>
      <w:pPr>
        <w:tabs>
          <w:tab w:val="num" w:pos="360"/>
        </w:tabs>
        <w:ind w:left="360" w:hanging="360"/>
      </w:pPr>
    </w:lvl>
  </w:abstractNum>
  <w:abstractNum w:abstractNumId="1" w15:restartNumberingAfterBreak="0">
    <w:nsid w:val="02C60E38"/>
    <w:multiLevelType w:val="multilevel"/>
    <w:tmpl w:val="985C7672"/>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A5631B"/>
    <w:multiLevelType w:val="hybridMultilevel"/>
    <w:tmpl w:val="3342C33E"/>
    <w:lvl w:ilvl="0" w:tplc="D74ACB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D5A81"/>
    <w:multiLevelType w:val="hybridMultilevel"/>
    <w:tmpl w:val="CD7824F8"/>
    <w:lvl w:ilvl="0" w:tplc="8B2696CE">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932D5"/>
    <w:multiLevelType w:val="multilevel"/>
    <w:tmpl w:val="93CA1AA2"/>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648" w:hanging="648"/>
      </w:pPr>
      <w:rPr>
        <w:rFonts w:hint="default"/>
      </w:rPr>
    </w:lvl>
    <w:lvl w:ilvl="3">
      <w:start w:val="1"/>
      <w:numFmt w:val="decimal"/>
      <w:lvlText w:val="%1.%2.%3.%4."/>
      <w:lvlJc w:val="left"/>
      <w:pPr>
        <w:ind w:left="792" w:hanging="7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FD4A40"/>
    <w:multiLevelType w:val="multilevel"/>
    <w:tmpl w:val="B90EDDF8"/>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214A9C"/>
    <w:multiLevelType w:val="multilevel"/>
    <w:tmpl w:val="08C85B64"/>
    <w:lvl w:ilvl="0">
      <w:start w:val="1"/>
      <w:numFmt w:val="bullet"/>
      <w:lvlText w:val="»"/>
      <w:lvlJc w:val="left"/>
      <w:pPr>
        <w:ind w:left="274" w:hanging="274"/>
      </w:pPr>
      <w:rPr>
        <w:rFonts w:ascii="Times New Roman" w:hAnsi="Times New Roman" w:cs="Times New Roman" w:hint="default"/>
      </w:rPr>
    </w:lvl>
    <w:lvl w:ilvl="1">
      <w:start w:val="1"/>
      <w:numFmt w:val="bullet"/>
      <w:lvlText w:val=""/>
      <w:lvlJc w:val="left"/>
      <w:pPr>
        <w:ind w:left="547" w:hanging="273"/>
      </w:pPr>
      <w:rPr>
        <w:rFonts w:ascii="Symbol" w:hAnsi="Symbol" w:hint="default"/>
      </w:rPr>
    </w:lvl>
    <w:lvl w:ilvl="2">
      <w:start w:val="1"/>
      <w:numFmt w:val="bullet"/>
      <w:pStyle w:val="ListParagraphLevel3"/>
      <w:lvlText w:val=""/>
      <w:lvlJc w:val="left"/>
      <w:pPr>
        <w:tabs>
          <w:tab w:val="num" w:pos="1800"/>
        </w:tabs>
        <w:ind w:left="821" w:hanging="274"/>
      </w:pPr>
      <w:rPr>
        <w:rFonts w:ascii="Wingdings" w:hAnsi="Wingdings" w:hint="default"/>
      </w:rPr>
    </w:lvl>
    <w:lvl w:ilvl="3">
      <w:start w:val="1"/>
      <w:numFmt w:val="bullet"/>
      <w:pStyle w:val="ListParagraphLevel4"/>
      <w:lvlText w:val="o"/>
      <w:lvlJc w:val="left"/>
      <w:pPr>
        <w:ind w:left="1094" w:hanging="273"/>
      </w:pPr>
      <w:rPr>
        <w:rFonts w:ascii="Courier New" w:hAnsi="Courier New" w:hint="default"/>
      </w:rPr>
    </w:lvl>
    <w:lvl w:ilvl="4">
      <w:start w:val="1"/>
      <w:numFmt w:val="bullet"/>
      <w:pStyle w:val="ListParagraphLevel5"/>
      <w:lvlText w:val="-"/>
      <w:lvlJc w:val="left"/>
      <w:pPr>
        <w:ind w:left="1368" w:hanging="274"/>
      </w:pPr>
      <w:rPr>
        <w:rFonts w:ascii="Calibri" w:hAnsi="Calibri"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1A7E770C"/>
    <w:multiLevelType w:val="multilevel"/>
    <w:tmpl w:val="876A727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2E61C0F"/>
    <w:multiLevelType w:val="multilevel"/>
    <w:tmpl w:val="C43250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6595448"/>
    <w:multiLevelType w:val="multilevel"/>
    <w:tmpl w:val="ABB0E8A8"/>
    <w:lvl w:ilvl="0">
      <w:start w:val="1"/>
      <w:numFmt w:val="decimal"/>
      <w:pStyle w:val="ListNumber"/>
      <w:lvlText w:val="%1."/>
      <w:lvlJc w:val="left"/>
      <w:pPr>
        <w:tabs>
          <w:tab w:val="num" w:pos="360"/>
        </w:tabs>
        <w:ind w:left="274" w:hanging="274"/>
      </w:pPr>
      <w:rPr>
        <w:rFonts w:hint="default"/>
      </w:rPr>
    </w:lvl>
    <w:lvl w:ilvl="1">
      <w:start w:val="1"/>
      <w:numFmt w:val="lowerLetter"/>
      <w:lvlText w:val="%2."/>
      <w:lvlJc w:val="left"/>
      <w:pPr>
        <w:ind w:left="547" w:hanging="273"/>
      </w:pPr>
      <w:rPr>
        <w:rFonts w:hint="default"/>
      </w:rPr>
    </w:lvl>
    <w:lvl w:ilvl="2">
      <w:start w:val="1"/>
      <w:numFmt w:val="lowerRoman"/>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D122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8F231A"/>
    <w:multiLevelType w:val="multilevel"/>
    <w:tmpl w:val="A2A890C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4FC5D3E"/>
    <w:multiLevelType w:val="multilevel"/>
    <w:tmpl w:val="B33E042A"/>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648" w:hanging="648"/>
      </w:pPr>
      <w:rPr>
        <w:rFonts w:hint="default"/>
      </w:rPr>
    </w:lvl>
    <w:lvl w:ilvl="3">
      <w:start w:val="1"/>
      <w:numFmt w:val="decimal"/>
      <w:lvlText w:val="%1.%2.%3.%4."/>
      <w:lvlJc w:val="left"/>
      <w:pPr>
        <w:ind w:left="792" w:hanging="7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691AD9"/>
    <w:multiLevelType w:val="multilevel"/>
    <w:tmpl w:val="9AAA1962"/>
    <w:lvl w:ilvl="0">
      <w:start w:val="1"/>
      <w:numFmt w:val="decimal"/>
      <w:lvlText w:val="%1"/>
      <w:lvlJc w:val="left"/>
      <w:pPr>
        <w:ind w:left="360" w:hanging="360"/>
      </w:pPr>
      <w:rPr>
        <w:rFonts w:hint="default"/>
      </w:rPr>
    </w:lvl>
    <w:lvl w:ilvl="1">
      <w:start w:val="1"/>
      <w:numFmt w:val="decimal"/>
      <w:lvlText w:val="%2.%1"/>
      <w:lvlJc w:val="left"/>
      <w:pPr>
        <w:ind w:left="504" w:hanging="504"/>
      </w:pPr>
      <w:rPr>
        <w:rFonts w:hint="default"/>
      </w:rPr>
    </w:lvl>
    <w:lvl w:ilvl="2">
      <w:start w:val="1"/>
      <w:numFmt w:val="decimal"/>
      <w:lvlText w:val="%2.%3.%1"/>
      <w:lvlJc w:val="left"/>
      <w:pPr>
        <w:ind w:left="648" w:hanging="648"/>
      </w:pPr>
      <w:rPr>
        <w:rFonts w:hint="default"/>
      </w:rPr>
    </w:lvl>
    <w:lvl w:ilvl="3">
      <w:start w:val="1"/>
      <w:numFmt w:val="decimal"/>
      <w:lvlText w:val="%2.%3.%4.%1"/>
      <w:lvlJc w:val="left"/>
      <w:pPr>
        <w:ind w:left="792" w:hanging="7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9942851"/>
    <w:multiLevelType w:val="multilevel"/>
    <w:tmpl w:val="395E5040"/>
    <w:lvl w:ilvl="0">
      <w:start w:val="1"/>
      <w:numFmt w:val="decimal"/>
      <w:lvlText w:val="%1."/>
      <w:lvlJc w:val="left"/>
      <w:pPr>
        <w:ind w:left="274" w:hanging="274"/>
      </w:pPr>
      <w:rPr>
        <w:rFonts w:hint="default"/>
      </w:rPr>
    </w:lvl>
    <w:lvl w:ilvl="1">
      <w:start w:val="1"/>
      <w:numFmt w:val="lowerLetter"/>
      <w:pStyle w:val="ListNumberLevel2"/>
      <w:lvlText w:val="%2."/>
      <w:lvlJc w:val="left"/>
      <w:pPr>
        <w:ind w:left="547" w:hanging="273"/>
      </w:pPr>
      <w:rPr>
        <w:rFonts w:hint="default"/>
      </w:rPr>
    </w:lvl>
    <w:lvl w:ilvl="2">
      <w:start w:val="1"/>
      <w:numFmt w:val="lowerRoman"/>
      <w:pStyle w:val="ListNumberLevel3"/>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EEF0692"/>
    <w:multiLevelType w:val="hybridMultilevel"/>
    <w:tmpl w:val="49BC1E7E"/>
    <w:lvl w:ilvl="0" w:tplc="4A8C74E0">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869B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21274EE"/>
    <w:multiLevelType w:val="multilevel"/>
    <w:tmpl w:val="36049102"/>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648" w:hanging="648"/>
      </w:pPr>
      <w:rPr>
        <w:rFonts w:hint="default"/>
      </w:rPr>
    </w:lvl>
    <w:lvl w:ilvl="3">
      <w:start w:val="1"/>
      <w:numFmt w:val="decimal"/>
      <w:lvlText w:val="%1.%2.%3.%4."/>
      <w:lvlJc w:val="left"/>
      <w:pPr>
        <w:ind w:left="792" w:hanging="7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3BE0C1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8703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9F3152"/>
    <w:multiLevelType w:val="multilevel"/>
    <w:tmpl w:val="6B46BF50"/>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7AD55BA"/>
    <w:multiLevelType w:val="multilevel"/>
    <w:tmpl w:val="B052AE14"/>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648" w:hanging="648"/>
      </w:pPr>
      <w:rPr>
        <w:rFonts w:hint="default"/>
      </w:rPr>
    </w:lvl>
    <w:lvl w:ilvl="3">
      <w:start w:val="1"/>
      <w:numFmt w:val="decimal"/>
      <w:lvlText w:val="%1.%2.%3.%4."/>
      <w:lvlJc w:val="left"/>
      <w:pPr>
        <w:ind w:left="792" w:hanging="7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F242F52"/>
    <w:multiLevelType w:val="multilevel"/>
    <w:tmpl w:val="BEF45104"/>
    <w:lvl w:ilvl="0">
      <w:start w:val="1"/>
      <w:numFmt w:val="bullet"/>
      <w:pStyle w:val="ListParagraph"/>
      <w:lvlText w:val="»"/>
      <w:lvlJc w:val="left"/>
      <w:pPr>
        <w:ind w:left="274" w:hanging="274"/>
      </w:pPr>
      <w:rPr>
        <w:rFonts w:ascii="Times New Roman" w:hAnsi="Times New Roman" w:cs="Times New Roman" w:hint="default"/>
      </w:rPr>
    </w:lvl>
    <w:lvl w:ilvl="1">
      <w:start w:val="1"/>
      <w:numFmt w:val="bullet"/>
      <w:pStyle w:val="ListParagraphLevel2"/>
      <w:lvlText w:val=""/>
      <w:lvlJc w:val="left"/>
      <w:pPr>
        <w:ind w:left="547" w:hanging="273"/>
      </w:pPr>
      <w:rPr>
        <w:rFonts w:ascii="Symbol" w:hAnsi="Symbol" w:hint="default"/>
      </w:rPr>
    </w:lvl>
    <w:lvl w:ilvl="2">
      <w:start w:val="1"/>
      <w:numFmt w:val="bullet"/>
      <w:lvlText w:val=""/>
      <w:lvlJc w:val="left"/>
      <w:pPr>
        <w:tabs>
          <w:tab w:val="num" w:pos="1080"/>
        </w:tabs>
        <w:ind w:left="821" w:hanging="274"/>
      </w:pPr>
      <w:rPr>
        <w:rFonts w:ascii="Wingdings" w:hAnsi="Wingdings" w:hint="default"/>
      </w:rPr>
    </w:lvl>
    <w:lvl w:ilvl="3">
      <w:start w:val="1"/>
      <w:numFmt w:val="bullet"/>
      <w:lvlText w:val="o"/>
      <w:lvlJc w:val="left"/>
      <w:pPr>
        <w:ind w:left="1094" w:hanging="273"/>
      </w:pPr>
      <w:rPr>
        <w:rFonts w:ascii="Courier New" w:hAnsi="Courier New" w:hint="default"/>
      </w:rPr>
    </w:lvl>
    <w:lvl w:ilvl="4">
      <w:start w:val="1"/>
      <w:numFmt w:val="bullet"/>
      <w:lvlText w:val="-"/>
      <w:lvlJc w:val="left"/>
      <w:pPr>
        <w:ind w:left="1368" w:hanging="274"/>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17F109F"/>
    <w:multiLevelType w:val="multilevel"/>
    <w:tmpl w:val="98B607E2"/>
    <w:lvl w:ilvl="0">
      <w:start w:val="1"/>
      <w:numFmt w:val="bullet"/>
      <w:pStyle w:val="NoteStyle2"/>
      <w:lvlText w:val="»"/>
      <w:lvlJc w:val="left"/>
      <w:pPr>
        <w:ind w:left="548" w:hanging="274"/>
      </w:pPr>
      <w:rPr>
        <w:rFonts w:ascii="Times New Roman" w:hAnsi="Times New Roman" w:cs="Times New Roman" w:hint="default"/>
      </w:rPr>
    </w:lvl>
    <w:lvl w:ilvl="1">
      <w:start w:val="1"/>
      <w:numFmt w:val="bullet"/>
      <w:lvlText w:val=""/>
      <w:lvlJc w:val="left"/>
      <w:pPr>
        <w:ind w:left="821" w:hanging="273"/>
      </w:pPr>
      <w:rPr>
        <w:rFonts w:ascii="Symbol" w:hAnsi="Symbol" w:hint="default"/>
      </w:rPr>
    </w:lvl>
    <w:lvl w:ilvl="2">
      <w:start w:val="1"/>
      <w:numFmt w:val="bullet"/>
      <w:lvlText w:val=""/>
      <w:lvlJc w:val="left"/>
      <w:pPr>
        <w:tabs>
          <w:tab w:val="num" w:pos="1354"/>
        </w:tabs>
        <w:ind w:left="1095" w:hanging="274"/>
      </w:pPr>
      <w:rPr>
        <w:rFonts w:ascii="Wingdings" w:hAnsi="Wingdings" w:hint="default"/>
      </w:rPr>
    </w:lvl>
    <w:lvl w:ilvl="3">
      <w:start w:val="1"/>
      <w:numFmt w:val="bullet"/>
      <w:lvlText w:val="o"/>
      <w:lvlJc w:val="left"/>
      <w:pPr>
        <w:ind w:left="1368" w:hanging="273"/>
      </w:pPr>
      <w:rPr>
        <w:rFonts w:ascii="Courier New" w:hAnsi="Courier New" w:hint="default"/>
      </w:rPr>
    </w:lvl>
    <w:lvl w:ilvl="4">
      <w:start w:val="1"/>
      <w:numFmt w:val="bullet"/>
      <w:lvlText w:val="-"/>
      <w:lvlJc w:val="left"/>
      <w:pPr>
        <w:ind w:left="1642" w:hanging="274"/>
      </w:pPr>
      <w:rPr>
        <w:rFonts w:ascii="Calibri" w:hAnsi="Calibri"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24" w15:restartNumberingAfterBreak="0">
    <w:nsid w:val="618E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2AB7F50"/>
    <w:multiLevelType w:val="multilevel"/>
    <w:tmpl w:val="0E3EC6C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3A867C6"/>
    <w:multiLevelType w:val="hybridMultilevel"/>
    <w:tmpl w:val="6302DC04"/>
    <w:lvl w:ilvl="0" w:tplc="95D0B3BA">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0B3C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79141061">
    <w:abstractNumId w:val="22"/>
  </w:num>
  <w:num w:numId="2" w16cid:durableId="1755275400">
    <w:abstractNumId w:val="9"/>
  </w:num>
  <w:num w:numId="3" w16cid:durableId="1457521948">
    <w:abstractNumId w:val="14"/>
  </w:num>
  <w:num w:numId="4" w16cid:durableId="367069784">
    <w:abstractNumId w:val="6"/>
  </w:num>
  <w:num w:numId="5" w16cid:durableId="484857798">
    <w:abstractNumId w:val="23"/>
  </w:num>
  <w:num w:numId="6" w16cid:durableId="358701033">
    <w:abstractNumId w:val="18"/>
  </w:num>
  <w:num w:numId="7" w16cid:durableId="715006478">
    <w:abstractNumId w:val="2"/>
  </w:num>
  <w:num w:numId="8" w16cid:durableId="937713212">
    <w:abstractNumId w:val="17"/>
  </w:num>
  <w:num w:numId="9" w16cid:durableId="1133795670">
    <w:abstractNumId w:val="4"/>
  </w:num>
  <w:num w:numId="10" w16cid:durableId="1045563914">
    <w:abstractNumId w:val="12"/>
  </w:num>
  <w:num w:numId="11" w16cid:durableId="1655060425">
    <w:abstractNumId w:val="1"/>
  </w:num>
  <w:num w:numId="12" w16cid:durableId="954483497">
    <w:abstractNumId w:val="20"/>
  </w:num>
  <w:num w:numId="13" w16cid:durableId="1916355092">
    <w:abstractNumId w:val="19"/>
  </w:num>
  <w:num w:numId="14" w16cid:durableId="1748458527">
    <w:abstractNumId w:val="21"/>
  </w:num>
  <w:num w:numId="15" w16cid:durableId="37290751">
    <w:abstractNumId w:val="27"/>
  </w:num>
  <w:num w:numId="16" w16cid:durableId="427391545">
    <w:abstractNumId w:val="7"/>
  </w:num>
  <w:num w:numId="17" w16cid:durableId="303198384">
    <w:abstractNumId w:val="11"/>
  </w:num>
  <w:num w:numId="18" w16cid:durableId="1920866550">
    <w:abstractNumId w:val="24"/>
  </w:num>
  <w:num w:numId="19" w16cid:durableId="672029120">
    <w:abstractNumId w:val="13"/>
  </w:num>
  <w:num w:numId="20" w16cid:durableId="240529361">
    <w:abstractNumId w:val="5"/>
  </w:num>
  <w:num w:numId="21" w16cid:durableId="1060593921">
    <w:abstractNumId w:val="25"/>
  </w:num>
  <w:num w:numId="22" w16cid:durableId="1523661722">
    <w:abstractNumId w:val="16"/>
  </w:num>
  <w:num w:numId="23" w16cid:durableId="1075779118">
    <w:abstractNumId w:val="10"/>
  </w:num>
  <w:num w:numId="24" w16cid:durableId="1941985213">
    <w:abstractNumId w:val="8"/>
  </w:num>
  <w:num w:numId="25" w16cid:durableId="1162891840">
    <w:abstractNumId w:val="0"/>
  </w:num>
  <w:num w:numId="26" w16cid:durableId="899753545">
    <w:abstractNumId w:val="15"/>
  </w:num>
  <w:num w:numId="27" w16cid:durableId="1118600095">
    <w:abstractNumId w:val="3"/>
  </w:num>
  <w:num w:numId="28" w16cid:durableId="1046562174">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2CA"/>
    <w:rsid w:val="00002F06"/>
    <w:rsid w:val="000052C0"/>
    <w:rsid w:val="00022541"/>
    <w:rsid w:val="00026DFD"/>
    <w:rsid w:val="000310DC"/>
    <w:rsid w:val="00055797"/>
    <w:rsid w:val="00056B23"/>
    <w:rsid w:val="00064076"/>
    <w:rsid w:val="00073C5A"/>
    <w:rsid w:val="00090087"/>
    <w:rsid w:val="000A31B3"/>
    <w:rsid w:val="000A4209"/>
    <w:rsid w:val="000A53BE"/>
    <w:rsid w:val="000B34F9"/>
    <w:rsid w:val="000B500B"/>
    <w:rsid w:val="000C71D5"/>
    <w:rsid w:val="000C77D8"/>
    <w:rsid w:val="000D0020"/>
    <w:rsid w:val="000D1419"/>
    <w:rsid w:val="000D1689"/>
    <w:rsid w:val="000D5949"/>
    <w:rsid w:val="000E53A7"/>
    <w:rsid w:val="000F4102"/>
    <w:rsid w:val="0010636A"/>
    <w:rsid w:val="0011785B"/>
    <w:rsid w:val="00130B01"/>
    <w:rsid w:val="00150420"/>
    <w:rsid w:val="00150F01"/>
    <w:rsid w:val="00151C72"/>
    <w:rsid w:val="00154E9F"/>
    <w:rsid w:val="00161F70"/>
    <w:rsid w:val="00163506"/>
    <w:rsid w:val="00185AA5"/>
    <w:rsid w:val="001902FF"/>
    <w:rsid w:val="001D25C8"/>
    <w:rsid w:val="001D2896"/>
    <w:rsid w:val="001D3631"/>
    <w:rsid w:val="001E2AA2"/>
    <w:rsid w:val="001F5C38"/>
    <w:rsid w:val="002001D8"/>
    <w:rsid w:val="00210CBF"/>
    <w:rsid w:val="0021221B"/>
    <w:rsid w:val="00213E73"/>
    <w:rsid w:val="00214422"/>
    <w:rsid w:val="002146CA"/>
    <w:rsid w:val="00230072"/>
    <w:rsid w:val="002464E8"/>
    <w:rsid w:val="002605DF"/>
    <w:rsid w:val="00270401"/>
    <w:rsid w:val="0027572F"/>
    <w:rsid w:val="002772ED"/>
    <w:rsid w:val="00281640"/>
    <w:rsid w:val="00283DB5"/>
    <w:rsid w:val="00293C01"/>
    <w:rsid w:val="002A265C"/>
    <w:rsid w:val="002A3FAB"/>
    <w:rsid w:val="002A6B00"/>
    <w:rsid w:val="002B75B2"/>
    <w:rsid w:val="002E38F8"/>
    <w:rsid w:val="002E5F20"/>
    <w:rsid w:val="002E6F5C"/>
    <w:rsid w:val="002F0768"/>
    <w:rsid w:val="002F5728"/>
    <w:rsid w:val="002F5D7D"/>
    <w:rsid w:val="003019E9"/>
    <w:rsid w:val="003130B6"/>
    <w:rsid w:val="00315E56"/>
    <w:rsid w:val="0033265B"/>
    <w:rsid w:val="00345CE6"/>
    <w:rsid w:val="003635F3"/>
    <w:rsid w:val="00372D4D"/>
    <w:rsid w:val="00396397"/>
    <w:rsid w:val="00396714"/>
    <w:rsid w:val="003A0205"/>
    <w:rsid w:val="003B5CB6"/>
    <w:rsid w:val="003C3E31"/>
    <w:rsid w:val="003D60CE"/>
    <w:rsid w:val="003F108D"/>
    <w:rsid w:val="003F77F5"/>
    <w:rsid w:val="004104C1"/>
    <w:rsid w:val="00411310"/>
    <w:rsid w:val="004154A9"/>
    <w:rsid w:val="0043140F"/>
    <w:rsid w:val="004457E9"/>
    <w:rsid w:val="00450315"/>
    <w:rsid w:val="00456D7A"/>
    <w:rsid w:val="0046174C"/>
    <w:rsid w:val="00477C8B"/>
    <w:rsid w:val="00477ECB"/>
    <w:rsid w:val="00490EEE"/>
    <w:rsid w:val="004A0CEE"/>
    <w:rsid w:val="004A1D22"/>
    <w:rsid w:val="004B0536"/>
    <w:rsid w:val="004B0731"/>
    <w:rsid w:val="004B158F"/>
    <w:rsid w:val="004B21CF"/>
    <w:rsid w:val="004D11D4"/>
    <w:rsid w:val="004D27C0"/>
    <w:rsid w:val="004D678C"/>
    <w:rsid w:val="004E4774"/>
    <w:rsid w:val="004F3FC8"/>
    <w:rsid w:val="00503C4B"/>
    <w:rsid w:val="00506012"/>
    <w:rsid w:val="0051324C"/>
    <w:rsid w:val="00531978"/>
    <w:rsid w:val="00531D36"/>
    <w:rsid w:val="00547147"/>
    <w:rsid w:val="00547721"/>
    <w:rsid w:val="005619AA"/>
    <w:rsid w:val="00564610"/>
    <w:rsid w:val="00567285"/>
    <w:rsid w:val="00583CBB"/>
    <w:rsid w:val="005B2AD1"/>
    <w:rsid w:val="005C5FA4"/>
    <w:rsid w:val="005D1035"/>
    <w:rsid w:val="005D1706"/>
    <w:rsid w:val="005D4D82"/>
    <w:rsid w:val="005D50B3"/>
    <w:rsid w:val="005E7C05"/>
    <w:rsid w:val="005F2E26"/>
    <w:rsid w:val="006025CD"/>
    <w:rsid w:val="006040DA"/>
    <w:rsid w:val="00607B53"/>
    <w:rsid w:val="00612824"/>
    <w:rsid w:val="00614253"/>
    <w:rsid w:val="00654FB7"/>
    <w:rsid w:val="00694142"/>
    <w:rsid w:val="006A632E"/>
    <w:rsid w:val="006A7A5D"/>
    <w:rsid w:val="006B1181"/>
    <w:rsid w:val="006B5FDA"/>
    <w:rsid w:val="006C195D"/>
    <w:rsid w:val="006C3B4E"/>
    <w:rsid w:val="006F198E"/>
    <w:rsid w:val="006F491E"/>
    <w:rsid w:val="006F7E86"/>
    <w:rsid w:val="00705931"/>
    <w:rsid w:val="007205E2"/>
    <w:rsid w:val="00725AE5"/>
    <w:rsid w:val="00732E16"/>
    <w:rsid w:val="007376B4"/>
    <w:rsid w:val="00737AB8"/>
    <w:rsid w:val="00746ED2"/>
    <w:rsid w:val="00754861"/>
    <w:rsid w:val="00760612"/>
    <w:rsid w:val="00762EB3"/>
    <w:rsid w:val="00776378"/>
    <w:rsid w:val="007775A9"/>
    <w:rsid w:val="00777ED1"/>
    <w:rsid w:val="00781A06"/>
    <w:rsid w:val="00786E88"/>
    <w:rsid w:val="007A360A"/>
    <w:rsid w:val="007B0B88"/>
    <w:rsid w:val="007C7508"/>
    <w:rsid w:val="007D5918"/>
    <w:rsid w:val="007D7F27"/>
    <w:rsid w:val="007E7764"/>
    <w:rsid w:val="007F4A2D"/>
    <w:rsid w:val="00800C99"/>
    <w:rsid w:val="00806B10"/>
    <w:rsid w:val="00817E1B"/>
    <w:rsid w:val="008225AF"/>
    <w:rsid w:val="0082722A"/>
    <w:rsid w:val="00830DCD"/>
    <w:rsid w:val="00836C34"/>
    <w:rsid w:val="00857049"/>
    <w:rsid w:val="008764CD"/>
    <w:rsid w:val="008872E1"/>
    <w:rsid w:val="008913DB"/>
    <w:rsid w:val="00894C62"/>
    <w:rsid w:val="008969BF"/>
    <w:rsid w:val="008B5864"/>
    <w:rsid w:val="008B596C"/>
    <w:rsid w:val="008D341C"/>
    <w:rsid w:val="009014BF"/>
    <w:rsid w:val="009023B5"/>
    <w:rsid w:val="009127DA"/>
    <w:rsid w:val="00926FF7"/>
    <w:rsid w:val="009276CA"/>
    <w:rsid w:val="00935371"/>
    <w:rsid w:val="00942867"/>
    <w:rsid w:val="00947205"/>
    <w:rsid w:val="00951124"/>
    <w:rsid w:val="00962189"/>
    <w:rsid w:val="009646FD"/>
    <w:rsid w:val="00974267"/>
    <w:rsid w:val="00975E17"/>
    <w:rsid w:val="009819E4"/>
    <w:rsid w:val="00987C2A"/>
    <w:rsid w:val="009A249A"/>
    <w:rsid w:val="009A28A8"/>
    <w:rsid w:val="009A323B"/>
    <w:rsid w:val="009A550F"/>
    <w:rsid w:val="009C0D6B"/>
    <w:rsid w:val="009C142E"/>
    <w:rsid w:val="009C62B9"/>
    <w:rsid w:val="009F0731"/>
    <w:rsid w:val="009F1F71"/>
    <w:rsid w:val="009F599B"/>
    <w:rsid w:val="009F7C2E"/>
    <w:rsid w:val="00A00E76"/>
    <w:rsid w:val="00A244D7"/>
    <w:rsid w:val="00A3261E"/>
    <w:rsid w:val="00A368D8"/>
    <w:rsid w:val="00A55446"/>
    <w:rsid w:val="00A55503"/>
    <w:rsid w:val="00A63373"/>
    <w:rsid w:val="00A63FD0"/>
    <w:rsid w:val="00A662C6"/>
    <w:rsid w:val="00A662F7"/>
    <w:rsid w:val="00A86056"/>
    <w:rsid w:val="00A914F0"/>
    <w:rsid w:val="00A97DC1"/>
    <w:rsid w:val="00AB5C6B"/>
    <w:rsid w:val="00AC3E10"/>
    <w:rsid w:val="00AD203A"/>
    <w:rsid w:val="00AD616D"/>
    <w:rsid w:val="00B0481B"/>
    <w:rsid w:val="00B17B94"/>
    <w:rsid w:val="00B55E18"/>
    <w:rsid w:val="00B56C0E"/>
    <w:rsid w:val="00B627B9"/>
    <w:rsid w:val="00B642D1"/>
    <w:rsid w:val="00B71424"/>
    <w:rsid w:val="00B76467"/>
    <w:rsid w:val="00B93CE1"/>
    <w:rsid w:val="00B9744E"/>
    <w:rsid w:val="00BA237D"/>
    <w:rsid w:val="00BA34CC"/>
    <w:rsid w:val="00BA62D8"/>
    <w:rsid w:val="00BA6D71"/>
    <w:rsid w:val="00BB569E"/>
    <w:rsid w:val="00BC146E"/>
    <w:rsid w:val="00BC64BF"/>
    <w:rsid w:val="00BE5D02"/>
    <w:rsid w:val="00BF22E1"/>
    <w:rsid w:val="00BF6724"/>
    <w:rsid w:val="00C015C5"/>
    <w:rsid w:val="00C033DB"/>
    <w:rsid w:val="00C170DF"/>
    <w:rsid w:val="00C237D7"/>
    <w:rsid w:val="00C310F7"/>
    <w:rsid w:val="00C92EAA"/>
    <w:rsid w:val="00C9706B"/>
    <w:rsid w:val="00CA11CA"/>
    <w:rsid w:val="00CA2E27"/>
    <w:rsid w:val="00CE5298"/>
    <w:rsid w:val="00CE5A10"/>
    <w:rsid w:val="00CE7740"/>
    <w:rsid w:val="00D32A73"/>
    <w:rsid w:val="00D436AE"/>
    <w:rsid w:val="00D51A6D"/>
    <w:rsid w:val="00D8060D"/>
    <w:rsid w:val="00D833C6"/>
    <w:rsid w:val="00D872AB"/>
    <w:rsid w:val="00D95F39"/>
    <w:rsid w:val="00DA0360"/>
    <w:rsid w:val="00DA2935"/>
    <w:rsid w:val="00DC2FF6"/>
    <w:rsid w:val="00DD148E"/>
    <w:rsid w:val="00DD31FE"/>
    <w:rsid w:val="00DD3896"/>
    <w:rsid w:val="00DD6AF7"/>
    <w:rsid w:val="00DE3044"/>
    <w:rsid w:val="00DE3AA8"/>
    <w:rsid w:val="00E0466F"/>
    <w:rsid w:val="00E16FA8"/>
    <w:rsid w:val="00E273D2"/>
    <w:rsid w:val="00E3251E"/>
    <w:rsid w:val="00E340BA"/>
    <w:rsid w:val="00E51FBF"/>
    <w:rsid w:val="00E52C87"/>
    <w:rsid w:val="00E54997"/>
    <w:rsid w:val="00E772CA"/>
    <w:rsid w:val="00E80E24"/>
    <w:rsid w:val="00E8790F"/>
    <w:rsid w:val="00E904E4"/>
    <w:rsid w:val="00EA54CF"/>
    <w:rsid w:val="00EB6E44"/>
    <w:rsid w:val="00EC1899"/>
    <w:rsid w:val="00EC24D2"/>
    <w:rsid w:val="00EC4D45"/>
    <w:rsid w:val="00EE6D99"/>
    <w:rsid w:val="00F12076"/>
    <w:rsid w:val="00F22838"/>
    <w:rsid w:val="00F233FF"/>
    <w:rsid w:val="00F360EF"/>
    <w:rsid w:val="00F3752A"/>
    <w:rsid w:val="00F42797"/>
    <w:rsid w:val="00F441A5"/>
    <w:rsid w:val="00F50F67"/>
    <w:rsid w:val="00F64AEA"/>
    <w:rsid w:val="00F677FF"/>
    <w:rsid w:val="00F7056C"/>
    <w:rsid w:val="00F75358"/>
    <w:rsid w:val="00F7770F"/>
    <w:rsid w:val="00F864A5"/>
    <w:rsid w:val="00F86797"/>
    <w:rsid w:val="00FB081F"/>
    <w:rsid w:val="00FC0674"/>
    <w:rsid w:val="00FC0A9B"/>
    <w:rsid w:val="00FC3389"/>
    <w:rsid w:val="00FD02EF"/>
    <w:rsid w:val="00FD2332"/>
    <w:rsid w:val="00FE2D80"/>
    <w:rsid w:val="00FE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61F37"/>
  <w15:chartTrackingRefBased/>
  <w15:docId w15:val="{679F927E-F3CA-4090-9771-726630DA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D7F27"/>
    <w:pPr>
      <w:spacing w:after="240"/>
    </w:pPr>
    <w:rPr>
      <w:rFonts w:ascii="Segoe UI" w:hAnsi="Segoe UI"/>
      <w:color w:val="000000"/>
    </w:rPr>
  </w:style>
  <w:style w:type="paragraph" w:styleId="Heading1">
    <w:name w:val="heading 1"/>
    <w:next w:val="Normal"/>
    <w:link w:val="Heading1Char"/>
    <w:uiPriority w:val="9"/>
    <w:qFormat/>
    <w:rsid w:val="008764CD"/>
    <w:pPr>
      <w:spacing w:after="480"/>
      <w:outlineLvl w:val="0"/>
    </w:pPr>
    <w:rPr>
      <w:rFonts w:ascii="Segoe UI Semibold" w:eastAsiaTheme="majorEastAsia" w:hAnsi="Segoe UI Semibold" w:cs="Segoe UI Semibold"/>
      <w:b/>
      <w:bCs/>
      <w:color w:val="0076D6" w:themeColor="accent2"/>
      <w:sz w:val="40"/>
      <w:szCs w:val="40"/>
    </w:rPr>
  </w:style>
  <w:style w:type="paragraph" w:styleId="Heading2">
    <w:name w:val="heading 2"/>
    <w:next w:val="Normal"/>
    <w:link w:val="Heading2Char"/>
    <w:uiPriority w:val="9"/>
    <w:unhideWhenUsed/>
    <w:qFormat/>
    <w:rsid w:val="008764CD"/>
    <w:pPr>
      <w:spacing w:before="360" w:after="120"/>
      <w:outlineLvl w:val="1"/>
    </w:pPr>
    <w:rPr>
      <w:rFonts w:ascii="Segoe UI" w:hAnsi="Segoe UI" w:cs="Segoe UI"/>
      <w:color w:val="0076D6" w:themeColor="accent2"/>
      <w:sz w:val="32"/>
      <w:szCs w:val="32"/>
    </w:rPr>
  </w:style>
  <w:style w:type="paragraph" w:styleId="Heading3">
    <w:name w:val="heading 3"/>
    <w:next w:val="Normal"/>
    <w:link w:val="Heading3Char"/>
    <w:uiPriority w:val="9"/>
    <w:unhideWhenUsed/>
    <w:qFormat/>
    <w:rsid w:val="008764CD"/>
    <w:pPr>
      <w:spacing w:before="360" w:after="120"/>
      <w:outlineLvl w:val="2"/>
    </w:pPr>
    <w:rPr>
      <w:rFonts w:ascii="Segoe UI" w:eastAsiaTheme="majorEastAsia" w:hAnsi="Segoe UI" w:cs="Segoe UI"/>
      <w:bCs/>
      <w:iCs/>
      <w:color w:val="112F4E" w:themeColor="text1"/>
      <w:sz w:val="28"/>
    </w:rPr>
  </w:style>
  <w:style w:type="paragraph" w:styleId="Heading4">
    <w:name w:val="heading 4"/>
    <w:next w:val="Normal"/>
    <w:link w:val="Heading4Char"/>
    <w:uiPriority w:val="9"/>
    <w:unhideWhenUsed/>
    <w:qFormat/>
    <w:rsid w:val="008764CD"/>
    <w:pPr>
      <w:spacing w:before="240" w:after="80"/>
      <w:outlineLvl w:val="3"/>
    </w:pPr>
    <w:rPr>
      <w:rFonts w:ascii="Segoe UI" w:hAnsi="Segoe UI" w:cs="Segoe UI"/>
      <w:i/>
      <w:color w:val="112F4E" w:themeColor="text2"/>
      <w:sz w:val="28"/>
      <w:szCs w:val="28"/>
    </w:rPr>
  </w:style>
  <w:style w:type="paragraph" w:styleId="Heading5">
    <w:name w:val="heading 5"/>
    <w:next w:val="Normal"/>
    <w:link w:val="Heading5Char"/>
    <w:uiPriority w:val="9"/>
    <w:unhideWhenUsed/>
    <w:qFormat/>
    <w:rsid w:val="008764CD"/>
    <w:pPr>
      <w:spacing w:before="240" w:after="80"/>
      <w:outlineLvl w:val="4"/>
    </w:pPr>
    <w:rPr>
      <w:rFonts w:ascii="Segoe UI" w:eastAsiaTheme="majorEastAsia" w:hAnsi="Segoe UI" w:cs="Segoe UI"/>
      <w:b/>
      <w:color w:val="112F4E" w:themeColor="text2"/>
    </w:rPr>
  </w:style>
  <w:style w:type="paragraph" w:styleId="Heading6">
    <w:name w:val="heading 6"/>
    <w:next w:val="Normal"/>
    <w:link w:val="Heading6Char"/>
    <w:autoRedefine/>
    <w:uiPriority w:val="9"/>
    <w:unhideWhenUsed/>
    <w:rsid w:val="008764CD"/>
    <w:pPr>
      <w:keepNext/>
      <w:keepLines/>
      <w:spacing w:before="240" w:after="80"/>
      <w:outlineLvl w:val="5"/>
    </w:pPr>
    <w:rPr>
      <w:rFonts w:ascii="Segoe UI" w:eastAsiaTheme="majorEastAsia" w:hAnsi="Segoe UI" w:cs="Segoe UI"/>
      <w:b/>
      <w:color w:val="112F4E" w:themeColor="text2"/>
    </w:rPr>
  </w:style>
  <w:style w:type="paragraph" w:styleId="Heading7">
    <w:name w:val="heading 7"/>
    <w:next w:val="Normal"/>
    <w:link w:val="Heading7Char"/>
    <w:autoRedefine/>
    <w:uiPriority w:val="9"/>
    <w:unhideWhenUsed/>
    <w:rsid w:val="008764CD"/>
    <w:pPr>
      <w:spacing w:before="240" w:after="80"/>
      <w:outlineLvl w:val="6"/>
    </w:pPr>
    <w:rPr>
      <w:rFonts w:ascii="Segoe UI" w:eastAsiaTheme="majorEastAsia" w:hAnsi="Segoe UI" w:cstheme="majorBidi"/>
      <w:b/>
      <w:color w:val="112F4E" w:themeColor="text2"/>
      <w:szCs w:val="21"/>
    </w:rPr>
  </w:style>
  <w:style w:type="paragraph" w:styleId="Heading8">
    <w:name w:val="heading 8"/>
    <w:basedOn w:val="Normal"/>
    <w:next w:val="Normal"/>
    <w:link w:val="Heading8Char"/>
    <w:autoRedefine/>
    <w:uiPriority w:val="9"/>
    <w:unhideWhenUsed/>
    <w:qFormat/>
    <w:rsid w:val="008764CD"/>
    <w:pPr>
      <w:keepNext/>
      <w:keepLines/>
      <w:spacing w:before="240" w:after="80"/>
      <w:outlineLvl w:val="7"/>
    </w:pPr>
    <w:rPr>
      <w:rFonts w:eastAsiaTheme="majorEastAsia" w:cstheme="majorBidi"/>
      <w:b/>
      <w:color w:val="112F4E" w:themeColor="text2"/>
      <w:szCs w:val="21"/>
    </w:rPr>
  </w:style>
  <w:style w:type="paragraph" w:styleId="Heading9">
    <w:name w:val="heading 9"/>
    <w:basedOn w:val="Normal"/>
    <w:next w:val="Normal"/>
    <w:link w:val="Heading9Char"/>
    <w:autoRedefine/>
    <w:uiPriority w:val="9"/>
    <w:unhideWhenUsed/>
    <w:rsid w:val="008764CD"/>
    <w:pPr>
      <w:keepNext/>
      <w:keepLines/>
      <w:spacing w:before="240" w:after="80"/>
      <w:outlineLvl w:val="8"/>
    </w:pPr>
    <w:rPr>
      <w:rFonts w:eastAsiaTheme="majorEastAsia" w:cstheme="majorBidi"/>
      <w:b/>
      <w:iCs/>
      <w:color w:val="112F4E"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BC146E"/>
    <w:tblPr>
      <w:tblStyleRowBandSize w:val="1"/>
      <w:tblStyleColBandSize w:val="1"/>
      <w:tblBorders>
        <w:top w:val="single" w:sz="4" w:space="0" w:color="3280D2" w:themeColor="accent1" w:themeTint="99"/>
        <w:left w:val="single" w:sz="4" w:space="0" w:color="3280D2" w:themeColor="accent1" w:themeTint="99"/>
        <w:bottom w:val="single" w:sz="4" w:space="0" w:color="3280D2" w:themeColor="accent1" w:themeTint="99"/>
        <w:right w:val="single" w:sz="4" w:space="0" w:color="3280D2" w:themeColor="accent1" w:themeTint="99"/>
        <w:insideH w:val="single" w:sz="4" w:space="0" w:color="3280D2" w:themeColor="accent1" w:themeTint="99"/>
        <w:insideV w:val="single" w:sz="4" w:space="0" w:color="3280D2" w:themeColor="accent1" w:themeTint="99"/>
      </w:tblBorders>
    </w:tblPr>
    <w:tblStylePr w:type="firstRow">
      <w:rPr>
        <w:b/>
        <w:bCs/>
        <w:color w:val="FFFFFF" w:themeColor="background1"/>
      </w:rPr>
      <w:tblPr/>
      <w:tcPr>
        <w:tcBorders>
          <w:top w:val="single" w:sz="4" w:space="0" w:color="112F4E" w:themeColor="accent1"/>
          <w:left w:val="single" w:sz="4" w:space="0" w:color="112F4E" w:themeColor="accent1"/>
          <w:bottom w:val="single" w:sz="4" w:space="0" w:color="112F4E" w:themeColor="accent1"/>
          <w:right w:val="single" w:sz="4" w:space="0" w:color="112F4E" w:themeColor="accent1"/>
          <w:insideH w:val="nil"/>
          <w:insideV w:val="nil"/>
        </w:tcBorders>
        <w:shd w:val="clear" w:color="auto" w:fill="112F4E" w:themeFill="accent1"/>
      </w:tcPr>
    </w:tblStylePr>
    <w:tblStylePr w:type="lastRow">
      <w:rPr>
        <w:b/>
        <w:bCs/>
      </w:rPr>
      <w:tblPr/>
      <w:tcPr>
        <w:tcBorders>
          <w:top w:val="double" w:sz="4" w:space="0" w:color="112F4E" w:themeColor="accent1"/>
        </w:tcBorders>
      </w:tcPr>
    </w:tblStylePr>
    <w:tblStylePr w:type="firstCol">
      <w:rPr>
        <w:b/>
        <w:bCs/>
      </w:rPr>
    </w:tblStylePr>
    <w:tblStylePr w:type="lastCol">
      <w:rPr>
        <w:b/>
        <w:bCs/>
      </w:rPr>
    </w:tblStylePr>
    <w:tblStylePr w:type="band1Vert">
      <w:tblPr/>
      <w:tcPr>
        <w:shd w:val="clear" w:color="auto" w:fill="BAD4F0" w:themeFill="accent1" w:themeFillTint="33"/>
      </w:tcPr>
    </w:tblStylePr>
    <w:tblStylePr w:type="band1Horz">
      <w:tblPr/>
      <w:tcPr>
        <w:shd w:val="clear" w:color="auto" w:fill="BAD4F0" w:themeFill="accent1" w:themeFillTint="33"/>
      </w:tcPr>
    </w:tblStylePr>
  </w:style>
  <w:style w:type="paragraph" w:customStyle="1" w:styleId="OITStyle">
    <w:name w:val="OI&amp;T Style"/>
    <w:qFormat/>
    <w:rsid w:val="00D32A73"/>
    <w:rPr>
      <w:rFonts w:ascii="Segoe UI" w:eastAsiaTheme="majorEastAsia" w:hAnsi="Segoe UI" w:cs="Segoe UI"/>
      <w:color w:val="112F4E" w:themeColor="accent1"/>
      <w:spacing w:val="-10"/>
      <w:kern w:val="28"/>
      <w:sz w:val="30"/>
      <w:szCs w:val="36"/>
    </w:rPr>
  </w:style>
  <w:style w:type="character" w:customStyle="1" w:styleId="Heading1Char">
    <w:name w:val="Heading 1 Char"/>
    <w:basedOn w:val="DefaultParagraphFont"/>
    <w:link w:val="Heading1"/>
    <w:uiPriority w:val="9"/>
    <w:rsid w:val="008764CD"/>
    <w:rPr>
      <w:rFonts w:ascii="Segoe UI Semibold" w:eastAsiaTheme="majorEastAsia" w:hAnsi="Segoe UI Semibold" w:cs="Segoe UI Semibold"/>
      <w:b/>
      <w:bCs/>
      <w:color w:val="0076D6" w:themeColor="accent2"/>
      <w:sz w:val="40"/>
      <w:szCs w:val="40"/>
    </w:rPr>
  </w:style>
  <w:style w:type="paragraph" w:styleId="Subtitle">
    <w:name w:val="Subtitle"/>
    <w:basedOn w:val="Normal"/>
    <w:next w:val="Normal"/>
    <w:link w:val="SubtitleChar"/>
    <w:uiPriority w:val="11"/>
    <w:qFormat/>
    <w:rsid w:val="004D27C0"/>
    <w:pPr>
      <w:numPr>
        <w:ilvl w:val="1"/>
      </w:numPr>
      <w:spacing w:before="80" w:after="160"/>
    </w:pPr>
    <w:rPr>
      <w:rFonts w:eastAsiaTheme="minorEastAsia" w:cs="Segoe UI"/>
      <w:i/>
      <w:iCs/>
      <w:color w:val="112F4E" w:themeColor="text2"/>
      <w:spacing w:val="15"/>
      <w:sz w:val="40"/>
      <w:szCs w:val="36"/>
    </w:rPr>
  </w:style>
  <w:style w:type="character" w:customStyle="1" w:styleId="SubtitleChar">
    <w:name w:val="Subtitle Char"/>
    <w:basedOn w:val="DefaultParagraphFont"/>
    <w:link w:val="Subtitle"/>
    <w:uiPriority w:val="11"/>
    <w:rsid w:val="004D27C0"/>
    <w:rPr>
      <w:rFonts w:ascii="Segoe UI" w:eastAsiaTheme="minorEastAsia" w:hAnsi="Segoe UI" w:cs="Segoe UI"/>
      <w:i/>
      <w:iCs/>
      <w:color w:val="112F4E" w:themeColor="text2"/>
      <w:spacing w:val="15"/>
      <w:sz w:val="40"/>
      <w:szCs w:val="36"/>
    </w:rPr>
  </w:style>
  <w:style w:type="paragraph" w:customStyle="1" w:styleId="Details">
    <w:name w:val="Details"/>
    <w:qFormat/>
    <w:rsid w:val="002F5728"/>
    <w:pPr>
      <w:spacing w:before="960" w:after="240"/>
    </w:pPr>
    <w:rPr>
      <w:rFonts w:ascii="Segoe UI" w:eastAsiaTheme="minorEastAsia" w:hAnsi="Segoe UI" w:cs="Segoe UI"/>
      <w:color w:val="0A1526" w:themeColor="accent6" w:themeShade="BF"/>
      <w:spacing w:val="4"/>
      <w:sz w:val="32"/>
      <w:szCs w:val="32"/>
    </w:rPr>
  </w:style>
  <w:style w:type="character" w:styleId="SubtleEmphasis">
    <w:name w:val="Subtle Emphasis"/>
    <w:basedOn w:val="DefaultParagraphFont"/>
    <w:uiPriority w:val="19"/>
    <w:qFormat/>
    <w:rsid w:val="00E8790F"/>
    <w:rPr>
      <w:i/>
      <w:iCs/>
      <w:color w:val="2362A3" w:themeColor="text1" w:themeTint="BF"/>
    </w:rPr>
  </w:style>
  <w:style w:type="paragraph" w:customStyle="1" w:styleId="ForInternalUseOnly">
    <w:name w:val="For Internal Use Only"/>
    <w:basedOn w:val="Details"/>
    <w:qFormat/>
    <w:rsid w:val="00E8790F"/>
    <w:pPr>
      <w:spacing w:after="0"/>
    </w:pPr>
    <w:rPr>
      <w:rFonts w:cs="Times New Roman (Body CS)"/>
      <w:caps/>
      <w:spacing w:val="0"/>
      <w:sz w:val="24"/>
      <w:szCs w:val="24"/>
    </w:rPr>
  </w:style>
  <w:style w:type="paragraph" w:styleId="TOCHeading">
    <w:name w:val="TOC Heading"/>
    <w:basedOn w:val="Heading2"/>
    <w:next w:val="Normal"/>
    <w:uiPriority w:val="39"/>
    <w:unhideWhenUsed/>
    <w:qFormat/>
    <w:rsid w:val="00654FB7"/>
    <w:pPr>
      <w:spacing w:after="600"/>
    </w:pPr>
    <w:rPr>
      <w:bCs/>
    </w:rPr>
  </w:style>
  <w:style w:type="character" w:customStyle="1" w:styleId="Heading2Char">
    <w:name w:val="Heading 2 Char"/>
    <w:basedOn w:val="DefaultParagraphFont"/>
    <w:link w:val="Heading2"/>
    <w:uiPriority w:val="9"/>
    <w:rsid w:val="008764CD"/>
    <w:rPr>
      <w:rFonts w:ascii="Segoe UI" w:hAnsi="Segoe UI" w:cs="Segoe UI"/>
      <w:color w:val="0076D6" w:themeColor="accent2"/>
      <w:sz w:val="32"/>
      <w:szCs w:val="32"/>
    </w:rPr>
  </w:style>
  <w:style w:type="paragraph" w:styleId="TOC1">
    <w:name w:val="toc 1"/>
    <w:basedOn w:val="Normal"/>
    <w:next w:val="Normal"/>
    <w:autoRedefine/>
    <w:uiPriority w:val="39"/>
    <w:unhideWhenUsed/>
    <w:rsid w:val="00E8790F"/>
    <w:pPr>
      <w:spacing w:before="120" w:after="0"/>
    </w:pPr>
    <w:rPr>
      <w:b/>
      <w:bCs/>
      <w:i/>
      <w:iCs/>
    </w:rPr>
  </w:style>
  <w:style w:type="paragraph" w:styleId="TOC2">
    <w:name w:val="toc 2"/>
    <w:basedOn w:val="Normal"/>
    <w:next w:val="Normal"/>
    <w:autoRedefine/>
    <w:uiPriority w:val="39"/>
    <w:unhideWhenUsed/>
    <w:rsid w:val="00E8790F"/>
    <w:pPr>
      <w:spacing w:before="120" w:after="0"/>
      <w:ind w:left="240"/>
    </w:pPr>
    <w:rPr>
      <w:b/>
      <w:bCs/>
      <w:sz w:val="22"/>
      <w:szCs w:val="22"/>
    </w:rPr>
  </w:style>
  <w:style w:type="character" w:styleId="Hyperlink">
    <w:name w:val="Hyperlink"/>
    <w:basedOn w:val="DefaultParagraphFont"/>
    <w:uiPriority w:val="99"/>
    <w:unhideWhenUsed/>
    <w:rsid w:val="00E8790F"/>
    <w:rPr>
      <w:color w:val="0563C1" w:themeColor="hyperlink"/>
      <w:u w:val="single"/>
    </w:rPr>
  </w:style>
  <w:style w:type="paragraph" w:styleId="TOC3">
    <w:name w:val="toc 3"/>
    <w:basedOn w:val="Normal"/>
    <w:next w:val="Normal"/>
    <w:autoRedefine/>
    <w:uiPriority w:val="39"/>
    <w:unhideWhenUsed/>
    <w:rsid w:val="00E8790F"/>
    <w:pPr>
      <w:spacing w:after="0"/>
      <w:ind w:left="480"/>
    </w:pPr>
    <w:rPr>
      <w:sz w:val="20"/>
      <w:szCs w:val="20"/>
    </w:rPr>
  </w:style>
  <w:style w:type="paragraph" w:styleId="TOC4">
    <w:name w:val="toc 4"/>
    <w:basedOn w:val="Normal"/>
    <w:next w:val="Normal"/>
    <w:autoRedefine/>
    <w:uiPriority w:val="39"/>
    <w:unhideWhenUsed/>
    <w:rsid w:val="00E8790F"/>
    <w:pPr>
      <w:spacing w:after="0"/>
      <w:ind w:left="720"/>
    </w:pPr>
    <w:rPr>
      <w:sz w:val="20"/>
      <w:szCs w:val="20"/>
    </w:rPr>
  </w:style>
  <w:style w:type="paragraph" w:styleId="TOC5">
    <w:name w:val="toc 5"/>
    <w:basedOn w:val="Normal"/>
    <w:next w:val="Normal"/>
    <w:autoRedefine/>
    <w:uiPriority w:val="39"/>
    <w:semiHidden/>
    <w:unhideWhenUsed/>
    <w:rsid w:val="00E8790F"/>
    <w:pPr>
      <w:spacing w:after="0"/>
      <w:ind w:left="960"/>
    </w:pPr>
    <w:rPr>
      <w:sz w:val="20"/>
      <w:szCs w:val="20"/>
    </w:rPr>
  </w:style>
  <w:style w:type="paragraph" w:styleId="TOC6">
    <w:name w:val="toc 6"/>
    <w:basedOn w:val="Normal"/>
    <w:next w:val="Normal"/>
    <w:autoRedefine/>
    <w:uiPriority w:val="39"/>
    <w:semiHidden/>
    <w:unhideWhenUsed/>
    <w:rsid w:val="00E8790F"/>
    <w:pPr>
      <w:spacing w:after="0"/>
      <w:ind w:left="1200"/>
    </w:pPr>
    <w:rPr>
      <w:sz w:val="20"/>
      <w:szCs w:val="20"/>
    </w:rPr>
  </w:style>
  <w:style w:type="paragraph" w:styleId="TOC7">
    <w:name w:val="toc 7"/>
    <w:basedOn w:val="Normal"/>
    <w:next w:val="Normal"/>
    <w:autoRedefine/>
    <w:uiPriority w:val="39"/>
    <w:semiHidden/>
    <w:unhideWhenUsed/>
    <w:rsid w:val="00E8790F"/>
    <w:pPr>
      <w:spacing w:after="0"/>
      <w:ind w:left="1440"/>
    </w:pPr>
    <w:rPr>
      <w:sz w:val="20"/>
      <w:szCs w:val="20"/>
    </w:rPr>
  </w:style>
  <w:style w:type="paragraph" w:styleId="TOC8">
    <w:name w:val="toc 8"/>
    <w:basedOn w:val="Normal"/>
    <w:next w:val="Normal"/>
    <w:autoRedefine/>
    <w:uiPriority w:val="39"/>
    <w:semiHidden/>
    <w:unhideWhenUsed/>
    <w:rsid w:val="00E8790F"/>
    <w:pPr>
      <w:spacing w:after="0"/>
      <w:ind w:left="1680"/>
    </w:pPr>
    <w:rPr>
      <w:sz w:val="20"/>
      <w:szCs w:val="20"/>
    </w:rPr>
  </w:style>
  <w:style w:type="paragraph" w:styleId="TOC9">
    <w:name w:val="toc 9"/>
    <w:basedOn w:val="Normal"/>
    <w:next w:val="Normal"/>
    <w:autoRedefine/>
    <w:uiPriority w:val="39"/>
    <w:semiHidden/>
    <w:unhideWhenUsed/>
    <w:rsid w:val="00E8790F"/>
    <w:pPr>
      <w:spacing w:after="0"/>
      <w:ind w:left="1920"/>
    </w:pPr>
    <w:rPr>
      <w:sz w:val="20"/>
      <w:szCs w:val="20"/>
    </w:rPr>
  </w:style>
  <w:style w:type="character" w:customStyle="1" w:styleId="Heading3Char">
    <w:name w:val="Heading 3 Char"/>
    <w:basedOn w:val="DefaultParagraphFont"/>
    <w:link w:val="Heading3"/>
    <w:uiPriority w:val="9"/>
    <w:rsid w:val="008764CD"/>
    <w:rPr>
      <w:rFonts w:ascii="Segoe UI" w:eastAsiaTheme="majorEastAsia" w:hAnsi="Segoe UI" w:cs="Segoe UI"/>
      <w:bCs/>
      <w:iCs/>
      <w:color w:val="112F4E" w:themeColor="text1"/>
      <w:sz w:val="28"/>
    </w:rPr>
  </w:style>
  <w:style w:type="character" w:customStyle="1" w:styleId="Heading4Char">
    <w:name w:val="Heading 4 Char"/>
    <w:basedOn w:val="DefaultParagraphFont"/>
    <w:link w:val="Heading4"/>
    <w:uiPriority w:val="9"/>
    <w:rsid w:val="008764CD"/>
    <w:rPr>
      <w:rFonts w:ascii="Segoe UI" w:hAnsi="Segoe UI" w:cs="Segoe UI"/>
      <w:i/>
      <w:color w:val="112F4E" w:themeColor="text2"/>
      <w:sz w:val="28"/>
      <w:szCs w:val="28"/>
    </w:rPr>
  </w:style>
  <w:style w:type="character" w:customStyle="1" w:styleId="Heading5Char">
    <w:name w:val="Heading 5 Char"/>
    <w:basedOn w:val="DefaultParagraphFont"/>
    <w:link w:val="Heading5"/>
    <w:uiPriority w:val="9"/>
    <w:rsid w:val="008764CD"/>
    <w:rPr>
      <w:rFonts w:ascii="Segoe UI" w:eastAsiaTheme="majorEastAsia" w:hAnsi="Segoe UI" w:cs="Segoe UI"/>
      <w:b/>
      <w:color w:val="112F4E" w:themeColor="text2"/>
    </w:rPr>
  </w:style>
  <w:style w:type="paragraph" w:styleId="ListParagraph">
    <w:name w:val="List Paragraph"/>
    <w:basedOn w:val="Normal"/>
    <w:uiPriority w:val="34"/>
    <w:qFormat/>
    <w:rsid w:val="00E8790F"/>
    <w:pPr>
      <w:numPr>
        <w:numId w:val="1"/>
      </w:numPr>
      <w:spacing w:after="0"/>
      <w:contextualSpacing/>
    </w:pPr>
  </w:style>
  <w:style w:type="paragraph" w:styleId="ListNumber">
    <w:name w:val="List Number"/>
    <w:basedOn w:val="Normal"/>
    <w:uiPriority w:val="99"/>
    <w:unhideWhenUsed/>
    <w:rsid w:val="00E8790F"/>
    <w:pPr>
      <w:numPr>
        <w:numId w:val="2"/>
      </w:numPr>
      <w:spacing w:after="0"/>
      <w:contextualSpacing/>
    </w:pPr>
  </w:style>
  <w:style w:type="paragraph" w:customStyle="1" w:styleId="TableHeading">
    <w:name w:val="Table Heading"/>
    <w:basedOn w:val="Normal"/>
    <w:qFormat/>
    <w:rsid w:val="00B627B9"/>
    <w:pPr>
      <w:spacing w:before="120" w:after="120"/>
    </w:pPr>
    <w:rPr>
      <w:rFonts w:cs="Segoe UI"/>
      <w:color w:val="FFFFFF" w:themeColor="background1"/>
      <w:szCs w:val="20"/>
      <w:lang w:eastAsia="zh-TW"/>
    </w:rPr>
  </w:style>
  <w:style w:type="paragraph" w:customStyle="1" w:styleId="TableCell">
    <w:name w:val="Table Cell"/>
    <w:basedOn w:val="Normal"/>
    <w:qFormat/>
    <w:rsid w:val="00E8790F"/>
    <w:pPr>
      <w:spacing w:after="0"/>
    </w:pPr>
    <w:rPr>
      <w:bCs/>
      <w:sz w:val="22"/>
      <w:szCs w:val="20"/>
    </w:rPr>
  </w:style>
  <w:style w:type="paragraph" w:styleId="Caption">
    <w:name w:val="caption"/>
    <w:basedOn w:val="Normal"/>
    <w:next w:val="Normal"/>
    <w:autoRedefine/>
    <w:uiPriority w:val="35"/>
    <w:unhideWhenUsed/>
    <w:qFormat/>
    <w:rsid w:val="00293C01"/>
    <w:pPr>
      <w:spacing w:before="360" w:after="300"/>
    </w:pPr>
    <w:rPr>
      <w:iCs/>
      <w:sz w:val="21"/>
      <w:szCs w:val="18"/>
    </w:rPr>
  </w:style>
  <w:style w:type="paragraph" w:customStyle="1" w:styleId="ListNumberLevel2">
    <w:name w:val="List Number Level 2"/>
    <w:basedOn w:val="ListNumber"/>
    <w:qFormat/>
    <w:rsid w:val="0011785B"/>
    <w:pPr>
      <w:numPr>
        <w:ilvl w:val="1"/>
        <w:numId w:val="3"/>
      </w:numPr>
      <w:ind w:left="548" w:hanging="274"/>
    </w:pPr>
    <w:rPr>
      <w:color w:val="212121"/>
    </w:rPr>
  </w:style>
  <w:style w:type="paragraph" w:customStyle="1" w:styleId="ListParagraphLevel2">
    <w:name w:val="List Paragraph Level 2"/>
    <w:basedOn w:val="ListParagraph"/>
    <w:autoRedefine/>
    <w:qFormat/>
    <w:rsid w:val="0011785B"/>
    <w:pPr>
      <w:numPr>
        <w:ilvl w:val="1"/>
      </w:numPr>
      <w:ind w:left="548" w:hanging="274"/>
    </w:pPr>
  </w:style>
  <w:style w:type="paragraph" w:customStyle="1" w:styleId="ListParagraphLevel3">
    <w:name w:val="List Paragraph Level 3"/>
    <w:basedOn w:val="Normal"/>
    <w:autoRedefine/>
    <w:qFormat/>
    <w:rsid w:val="0011785B"/>
    <w:pPr>
      <w:numPr>
        <w:ilvl w:val="2"/>
        <w:numId w:val="4"/>
      </w:numPr>
      <w:spacing w:after="0"/>
    </w:pPr>
    <w:rPr>
      <w:color w:val="212121"/>
    </w:rPr>
  </w:style>
  <w:style w:type="paragraph" w:customStyle="1" w:styleId="ListParagraphLevel4">
    <w:name w:val="List Paragraph Level 4"/>
    <w:basedOn w:val="Normal"/>
    <w:autoRedefine/>
    <w:qFormat/>
    <w:rsid w:val="0011785B"/>
    <w:pPr>
      <w:numPr>
        <w:ilvl w:val="3"/>
        <w:numId w:val="4"/>
      </w:numPr>
      <w:spacing w:after="0"/>
      <w:ind w:left="1095" w:hanging="274"/>
      <w:contextualSpacing/>
    </w:pPr>
    <w:rPr>
      <w:color w:val="212121"/>
    </w:rPr>
  </w:style>
  <w:style w:type="paragraph" w:customStyle="1" w:styleId="ListParagraphLevel5">
    <w:name w:val="List Paragraph Level 5"/>
    <w:basedOn w:val="Normal"/>
    <w:autoRedefine/>
    <w:qFormat/>
    <w:rsid w:val="0011785B"/>
    <w:pPr>
      <w:numPr>
        <w:ilvl w:val="4"/>
        <w:numId w:val="4"/>
      </w:numPr>
      <w:spacing w:after="0"/>
      <w:contextualSpacing/>
    </w:pPr>
    <w:rPr>
      <w:color w:val="212121"/>
    </w:rPr>
  </w:style>
  <w:style w:type="paragraph" w:customStyle="1" w:styleId="ListNumberLevel3">
    <w:name w:val="List Number Level 3"/>
    <w:basedOn w:val="ListNumberLevel2"/>
    <w:qFormat/>
    <w:rsid w:val="0011785B"/>
    <w:pPr>
      <w:numPr>
        <w:ilvl w:val="2"/>
      </w:numPr>
    </w:pPr>
  </w:style>
  <w:style w:type="paragraph" w:customStyle="1" w:styleId="UnnumberedSubheading">
    <w:name w:val="Unnumbered Subheading"/>
    <w:basedOn w:val="Normal"/>
    <w:qFormat/>
    <w:rsid w:val="00531978"/>
    <w:pPr>
      <w:spacing w:after="80"/>
    </w:pPr>
    <w:rPr>
      <w:rFonts w:cs="Segoe UI"/>
      <w:b/>
      <w:sz w:val="28"/>
      <w:szCs w:val="28"/>
    </w:rPr>
  </w:style>
  <w:style w:type="paragraph" w:customStyle="1" w:styleId="NoteStyle1">
    <w:name w:val="Note Style 1"/>
    <w:autoRedefine/>
    <w:qFormat/>
    <w:rsid w:val="003F108D"/>
    <w:pPr>
      <w:spacing w:before="180" w:after="180"/>
      <w:ind w:left="274"/>
    </w:pPr>
    <w:rPr>
      <w:rFonts w:ascii="Segoe UI" w:hAnsi="Segoe UI" w:cs="Segoe UI"/>
      <w:i/>
      <w:color w:val="000000"/>
    </w:rPr>
  </w:style>
  <w:style w:type="paragraph" w:customStyle="1" w:styleId="NoteStyle2">
    <w:name w:val="Note Style 2"/>
    <w:basedOn w:val="NoteStyle1"/>
    <w:autoRedefine/>
    <w:qFormat/>
    <w:rsid w:val="00503C4B"/>
    <w:pPr>
      <w:numPr>
        <w:numId w:val="5"/>
      </w:numPr>
    </w:pPr>
  </w:style>
  <w:style w:type="paragraph" w:styleId="Header">
    <w:name w:val="header"/>
    <w:basedOn w:val="Normal"/>
    <w:link w:val="HeaderChar"/>
    <w:autoRedefine/>
    <w:uiPriority w:val="99"/>
    <w:unhideWhenUsed/>
    <w:rsid w:val="007205E2"/>
    <w:pPr>
      <w:tabs>
        <w:tab w:val="center" w:pos="4680"/>
        <w:tab w:val="right" w:pos="9360"/>
      </w:tabs>
      <w:spacing w:after="0"/>
      <w:jc w:val="right"/>
    </w:pPr>
    <w:rPr>
      <w:rFonts w:ascii="Segoe UI Light" w:hAnsi="Segoe UI Light" w:cs="Segoe UI Light"/>
      <w:sz w:val="20"/>
      <w:szCs w:val="20"/>
    </w:rPr>
  </w:style>
  <w:style w:type="character" w:customStyle="1" w:styleId="HeaderChar">
    <w:name w:val="Header Char"/>
    <w:basedOn w:val="DefaultParagraphFont"/>
    <w:link w:val="Header"/>
    <w:uiPriority w:val="99"/>
    <w:rsid w:val="007205E2"/>
    <w:rPr>
      <w:rFonts w:ascii="Segoe UI Light" w:hAnsi="Segoe UI Light" w:cs="Segoe UI Light"/>
      <w:color w:val="000000"/>
      <w:sz w:val="20"/>
      <w:szCs w:val="20"/>
    </w:rPr>
  </w:style>
  <w:style w:type="paragraph" w:styleId="Footer">
    <w:name w:val="footer"/>
    <w:basedOn w:val="Normal"/>
    <w:link w:val="FooterChar"/>
    <w:autoRedefine/>
    <w:uiPriority w:val="99"/>
    <w:unhideWhenUsed/>
    <w:rsid w:val="00151C72"/>
    <w:pPr>
      <w:tabs>
        <w:tab w:val="center" w:pos="4680"/>
      </w:tabs>
      <w:spacing w:after="0"/>
      <w:ind w:right="180"/>
    </w:pPr>
    <w:rPr>
      <w:rFonts w:ascii="Segoe UI Light" w:hAnsi="Segoe UI Light" w:cs="Segoe UI Light"/>
      <w:caps/>
      <w:sz w:val="20"/>
      <w:szCs w:val="20"/>
    </w:rPr>
  </w:style>
  <w:style w:type="character" w:customStyle="1" w:styleId="FooterChar">
    <w:name w:val="Footer Char"/>
    <w:basedOn w:val="DefaultParagraphFont"/>
    <w:link w:val="Footer"/>
    <w:uiPriority w:val="99"/>
    <w:rsid w:val="00151C72"/>
    <w:rPr>
      <w:rFonts w:ascii="Segoe UI Light" w:hAnsi="Segoe UI Light" w:cs="Segoe UI Light"/>
      <w:caps/>
      <w:color w:val="000000"/>
      <w:sz w:val="20"/>
      <w:szCs w:val="20"/>
    </w:rPr>
  </w:style>
  <w:style w:type="character" w:customStyle="1" w:styleId="Heading6Char">
    <w:name w:val="Heading 6 Char"/>
    <w:basedOn w:val="DefaultParagraphFont"/>
    <w:link w:val="Heading6"/>
    <w:uiPriority w:val="9"/>
    <w:rsid w:val="008764CD"/>
    <w:rPr>
      <w:rFonts w:ascii="Segoe UI" w:eastAsiaTheme="majorEastAsia" w:hAnsi="Segoe UI" w:cs="Segoe UI"/>
      <w:b/>
      <w:color w:val="112F4E" w:themeColor="text2"/>
    </w:rPr>
  </w:style>
  <w:style w:type="character" w:styleId="PageNumber">
    <w:name w:val="page number"/>
    <w:uiPriority w:val="99"/>
    <w:semiHidden/>
    <w:unhideWhenUsed/>
    <w:rsid w:val="009127DA"/>
    <w:rPr>
      <w:rFonts w:ascii="Segoe UI" w:hAnsi="Segoe UI"/>
      <w:b w:val="0"/>
      <w:i w:val="0"/>
      <w:color w:val="000000"/>
      <w:sz w:val="24"/>
    </w:rPr>
  </w:style>
  <w:style w:type="paragraph" w:styleId="BalloonText">
    <w:name w:val="Balloon Text"/>
    <w:basedOn w:val="Normal"/>
    <w:link w:val="BalloonTextChar"/>
    <w:uiPriority w:val="99"/>
    <w:semiHidden/>
    <w:unhideWhenUsed/>
    <w:rsid w:val="004B073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0731"/>
    <w:rPr>
      <w:rFonts w:ascii="Times New Roman" w:hAnsi="Times New Roman" w:cs="Times New Roman"/>
      <w:sz w:val="18"/>
      <w:szCs w:val="18"/>
    </w:rPr>
  </w:style>
  <w:style w:type="paragraph" w:styleId="Revision">
    <w:name w:val="Revision"/>
    <w:hidden/>
    <w:uiPriority w:val="99"/>
    <w:semiHidden/>
    <w:rsid w:val="004B0731"/>
  </w:style>
  <w:style w:type="numbering" w:styleId="111111">
    <w:name w:val="Outline List 2"/>
    <w:basedOn w:val="NoList"/>
    <w:uiPriority w:val="99"/>
    <w:semiHidden/>
    <w:unhideWhenUsed/>
    <w:rsid w:val="00F360EF"/>
    <w:pPr>
      <w:numPr>
        <w:numId w:val="6"/>
      </w:numPr>
    </w:pPr>
  </w:style>
  <w:style w:type="character" w:customStyle="1" w:styleId="Heading7Char">
    <w:name w:val="Heading 7 Char"/>
    <w:basedOn w:val="DefaultParagraphFont"/>
    <w:link w:val="Heading7"/>
    <w:uiPriority w:val="9"/>
    <w:rsid w:val="008764CD"/>
    <w:rPr>
      <w:rFonts w:ascii="Segoe UI" w:eastAsiaTheme="majorEastAsia" w:hAnsi="Segoe UI" w:cstheme="majorBidi"/>
      <w:b/>
      <w:color w:val="112F4E" w:themeColor="text2"/>
      <w:szCs w:val="21"/>
    </w:rPr>
  </w:style>
  <w:style w:type="character" w:customStyle="1" w:styleId="Heading8Char">
    <w:name w:val="Heading 8 Char"/>
    <w:basedOn w:val="DefaultParagraphFont"/>
    <w:link w:val="Heading8"/>
    <w:uiPriority w:val="9"/>
    <w:rsid w:val="008764CD"/>
    <w:rPr>
      <w:rFonts w:ascii="Segoe UI" w:eastAsiaTheme="majorEastAsia" w:hAnsi="Segoe UI" w:cstheme="majorBidi"/>
      <w:b/>
      <w:color w:val="112F4E" w:themeColor="text2"/>
      <w:szCs w:val="21"/>
    </w:rPr>
  </w:style>
  <w:style w:type="character" w:customStyle="1" w:styleId="Heading9Char">
    <w:name w:val="Heading 9 Char"/>
    <w:basedOn w:val="DefaultParagraphFont"/>
    <w:link w:val="Heading9"/>
    <w:uiPriority w:val="9"/>
    <w:rsid w:val="008764CD"/>
    <w:rPr>
      <w:rFonts w:ascii="Segoe UI" w:eastAsiaTheme="majorEastAsia" w:hAnsi="Segoe UI" w:cstheme="majorBidi"/>
      <w:b/>
      <w:iCs/>
      <w:color w:val="112F4E" w:themeColor="text2"/>
      <w:szCs w:val="21"/>
    </w:rPr>
  </w:style>
  <w:style w:type="paragraph" w:styleId="NormalWeb">
    <w:name w:val="Normal (Web)"/>
    <w:basedOn w:val="Normal"/>
    <w:uiPriority w:val="99"/>
    <w:semiHidden/>
    <w:unhideWhenUsed/>
    <w:rsid w:val="00D833C6"/>
    <w:pPr>
      <w:spacing w:before="100" w:beforeAutospacing="1" w:after="100" w:afterAutospacing="1"/>
    </w:pPr>
    <w:rPr>
      <w:rFonts w:ascii="Times New Roman" w:eastAsiaTheme="minorEastAsia" w:hAnsi="Times New Roman" w:cs="Times New Roman"/>
    </w:rPr>
  </w:style>
  <w:style w:type="paragraph" w:customStyle="1" w:styleId="PullQuote">
    <w:name w:val="Pull Quote"/>
    <w:basedOn w:val="Normal"/>
    <w:qFormat/>
    <w:rsid w:val="00CE7740"/>
    <w:pPr>
      <w:spacing w:before="360" w:after="200"/>
    </w:pPr>
    <w:rPr>
      <w:rFonts w:cs="Segoe UI"/>
      <w:color w:val="0076D6" w:themeColor="accent2"/>
      <w:sz w:val="28"/>
      <w:szCs w:val="28"/>
    </w:rPr>
  </w:style>
  <w:style w:type="paragraph" w:customStyle="1" w:styleId="IntroText">
    <w:name w:val="Intro Text"/>
    <w:qFormat/>
    <w:rsid w:val="00654FB7"/>
    <w:pPr>
      <w:spacing w:before="240" w:after="360"/>
    </w:pPr>
    <w:rPr>
      <w:rFonts w:ascii="Segoe UI Light" w:hAnsi="Segoe UI Light" w:cs="Segoe UI Light"/>
      <w:color w:val="0076D6" w:themeColor="accent2"/>
      <w:sz w:val="30"/>
      <w:szCs w:val="30"/>
    </w:rPr>
  </w:style>
  <w:style w:type="paragraph" w:customStyle="1" w:styleId="Attribution">
    <w:name w:val="Attribution"/>
    <w:qFormat/>
    <w:rsid w:val="00CE7740"/>
    <w:pPr>
      <w:spacing w:after="360"/>
    </w:pPr>
    <w:rPr>
      <w:rFonts w:ascii="Segoe UI" w:hAnsi="Segoe UI" w:cs="Segoe UI"/>
      <w:b/>
      <w:bCs/>
      <w:color w:val="0076D6" w:themeColor="accent2"/>
      <w:sz w:val="21"/>
      <w:szCs w:val="21"/>
    </w:rPr>
  </w:style>
  <w:style w:type="paragraph" w:customStyle="1" w:styleId="CallOut">
    <w:name w:val="Call Out"/>
    <w:basedOn w:val="PullQuote"/>
    <w:qFormat/>
    <w:rsid w:val="00EB6E44"/>
    <w:pPr>
      <w:pBdr>
        <w:top w:val="single" w:sz="4" w:space="10" w:color="0076D6" w:themeColor="accent2"/>
        <w:bottom w:val="single" w:sz="4" w:space="10" w:color="0076D6" w:themeColor="accent2"/>
      </w:pBdr>
      <w:spacing w:before="0" w:after="360"/>
    </w:pPr>
  </w:style>
  <w:style w:type="paragraph" w:customStyle="1" w:styleId="LargePullQuote">
    <w:name w:val="Large Pull Quote"/>
    <w:qFormat/>
    <w:rsid w:val="000B34F9"/>
    <w:rPr>
      <w:rFonts w:ascii="Segoe UI Semibold" w:hAnsi="Segoe UI Semibold" w:cs="Segoe UI Semibold"/>
      <w:b/>
      <w:bCs/>
      <w:color w:val="FFFFFF" w:themeColor="background1"/>
      <w:sz w:val="72"/>
      <w:szCs w:val="72"/>
    </w:rPr>
  </w:style>
  <w:style w:type="paragraph" w:customStyle="1" w:styleId="LargeAttribution">
    <w:name w:val="Large Attribution"/>
    <w:qFormat/>
    <w:rsid w:val="000B34F9"/>
    <w:pPr>
      <w:spacing w:before="480"/>
    </w:pPr>
    <w:rPr>
      <w:rFonts w:ascii="Segoe UI" w:hAnsi="Segoe UI" w:cs="Segoe UI"/>
      <w:b/>
      <w:bCs/>
      <w:color w:val="FFFFFF" w:themeColor="background1"/>
      <w:sz w:val="30"/>
      <w:szCs w:val="30"/>
    </w:rPr>
  </w:style>
  <w:style w:type="paragraph" w:customStyle="1" w:styleId="LargePullQuoteB">
    <w:name w:val="Large Pull Quote B"/>
    <w:basedOn w:val="PullQuote"/>
    <w:qFormat/>
    <w:rsid w:val="00056B23"/>
    <w:rPr>
      <w:rFonts w:ascii="Segoe UI Semibold" w:hAnsi="Segoe UI Semibold" w:cs="Segoe UI Semibold"/>
      <w:b/>
      <w:bCs/>
      <w:sz w:val="72"/>
      <w:szCs w:val="72"/>
    </w:rPr>
  </w:style>
  <w:style w:type="paragraph" w:customStyle="1" w:styleId="LargeAttributionB">
    <w:name w:val="Large Attribution B"/>
    <w:qFormat/>
    <w:rsid w:val="00056B23"/>
    <w:pPr>
      <w:spacing w:before="480"/>
    </w:pPr>
    <w:rPr>
      <w:rFonts w:ascii="Segoe UI" w:hAnsi="Segoe UI" w:cs="Segoe UI"/>
      <w:b/>
      <w:bCs/>
      <w:color w:val="0076D6" w:themeColor="accent2"/>
      <w:sz w:val="30"/>
      <w:szCs w:val="30"/>
    </w:rPr>
  </w:style>
  <w:style w:type="table" w:customStyle="1" w:styleId="OITTable">
    <w:name w:val="OIT Table"/>
    <w:basedOn w:val="GridTable4-Accent1"/>
    <w:uiPriority w:val="99"/>
    <w:rsid w:val="00B76467"/>
    <w:rPr>
      <w:rFonts w:ascii="Segoe UI" w:hAnsi="Segoe UI"/>
      <w:sz w:val="22"/>
      <w:szCs w:val="20"/>
      <w:lang w:eastAsia="zh-TW"/>
    </w:rPr>
    <w:tblPr>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CellMar>
        <w:top w:w="29" w:type="dxa"/>
        <w:left w:w="58" w:type="dxa"/>
        <w:bottom w:w="29" w:type="dxa"/>
        <w:right w:w="58" w:type="dxa"/>
      </w:tblCellMar>
    </w:tblPr>
    <w:tcPr>
      <w:shd w:val="clear" w:color="auto" w:fill="auto"/>
      <w:vAlign w:val="center"/>
    </w:tcPr>
    <w:tblStylePr w:type="firstRow">
      <w:rPr>
        <w:b/>
        <w:bCs/>
        <w:color w:val="FFFFFF" w:themeColor="background1"/>
      </w:rPr>
      <w:tblPr/>
      <w:tcPr>
        <w:tcBorders>
          <w:top w:val="nil"/>
          <w:left w:val="nil"/>
          <w:bottom w:val="nil"/>
          <w:right w:val="nil"/>
          <w:insideH w:val="single" w:sz="4" w:space="0" w:color="FFFFFF" w:themeColor="background2"/>
          <w:insideV w:val="single" w:sz="4" w:space="0" w:color="FFFFFF" w:themeColor="background2"/>
          <w:tl2br w:val="nil"/>
          <w:tr2bl w:val="nil"/>
        </w:tcBorders>
        <w:shd w:val="clear" w:color="auto" w:fill="0076D6" w:themeFill="accent2"/>
      </w:tcPr>
    </w:tblStylePr>
    <w:tblStylePr w:type="lastRow">
      <w:rPr>
        <w:b w:val="0"/>
        <w:bCs/>
      </w:rPr>
      <w:tblPr/>
      <w:tcPr>
        <w:tcBorders>
          <w:top w:val="double" w:sz="4" w:space="0" w:color="112F4E" w:themeColor="accent1"/>
        </w:tcBorders>
      </w:tcPr>
    </w:tblStylePr>
    <w:tblStylePr w:type="firstCol">
      <w:rPr>
        <w:b w:val="0"/>
        <w:bCs/>
      </w:rPr>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lastCol">
      <w:rPr>
        <w:b w:val="0"/>
        <w:bCs/>
      </w:rPr>
    </w:tblStylePr>
    <w:tblStylePr w:type="band1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tblStylePr w:type="band2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TableGrid">
    <w:name w:val="Table Grid"/>
    <w:basedOn w:val="TableNormal"/>
    <w:uiPriority w:val="39"/>
    <w:rsid w:val="00B7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4B158F"/>
    <w:rPr>
      <w:color w:val="605E5C"/>
      <w:shd w:val="clear" w:color="auto" w:fill="E1DFDD"/>
    </w:rPr>
  </w:style>
  <w:style w:type="paragraph" w:customStyle="1" w:styleId="hyperlink2">
    <w:name w:val="hyperlink 2"/>
    <w:basedOn w:val="Normal"/>
    <w:qFormat/>
    <w:rsid w:val="00FC3389"/>
    <w:pPr>
      <w:spacing w:after="0"/>
    </w:pPr>
    <w:rPr>
      <w:rFonts w:asciiTheme="minorHAnsi" w:hAnsiTheme="minorHAnsi"/>
      <w:color w:val="auto"/>
      <w:sz w:val="22"/>
      <w:szCs w:val="22"/>
    </w:rPr>
  </w:style>
  <w:style w:type="paragraph" w:customStyle="1" w:styleId="Subhead">
    <w:name w:val="Subhead"/>
    <w:basedOn w:val="Normal"/>
    <w:qFormat/>
    <w:rsid w:val="00947205"/>
    <w:pPr>
      <w:spacing w:after="120" w:line="259" w:lineRule="auto"/>
    </w:pPr>
    <w:rPr>
      <w:rFonts w:ascii="Verdana" w:hAnsi="Verdana" w:cs="Arial"/>
      <w:b/>
      <w:bCs/>
      <w:color w:val="auto"/>
    </w:rPr>
  </w:style>
  <w:style w:type="character" w:customStyle="1" w:styleId="normaltextrun">
    <w:name w:val="normaltextrun"/>
    <w:basedOn w:val="DefaultParagraphFont"/>
    <w:rsid w:val="00975E17"/>
  </w:style>
  <w:style w:type="character" w:customStyle="1" w:styleId="eop">
    <w:name w:val="eop"/>
    <w:basedOn w:val="DefaultParagraphFont"/>
    <w:rsid w:val="00975E17"/>
  </w:style>
  <w:style w:type="character" w:styleId="FollowedHyperlink">
    <w:name w:val="FollowedHyperlink"/>
    <w:basedOn w:val="DefaultParagraphFont"/>
    <w:uiPriority w:val="99"/>
    <w:semiHidden/>
    <w:unhideWhenUsed/>
    <w:rsid w:val="003963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774">
      <w:bodyDiv w:val="1"/>
      <w:marLeft w:val="0"/>
      <w:marRight w:val="0"/>
      <w:marTop w:val="0"/>
      <w:marBottom w:val="0"/>
      <w:divBdr>
        <w:top w:val="none" w:sz="0" w:space="0" w:color="auto"/>
        <w:left w:val="none" w:sz="0" w:space="0" w:color="auto"/>
        <w:bottom w:val="none" w:sz="0" w:space="0" w:color="auto"/>
        <w:right w:val="none" w:sz="0" w:space="0" w:color="auto"/>
      </w:divBdr>
    </w:div>
    <w:div w:id="15575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partment.va.gov/about/" TargetMode="External"/><Relationship Id="rId18" Type="http://schemas.openxmlformats.org/officeDocument/2006/relationships/hyperlink" Target="https://department.va.gov/privacy/category/resources/fact-sheets/" TargetMode="External"/><Relationship Id="rId26" Type="http://schemas.openxmlformats.org/officeDocument/2006/relationships/image" Target="media/image6.wmf"/><Relationship Id="rId3" Type="http://schemas.openxmlformats.org/officeDocument/2006/relationships/customXml" Target="../customXml/item3.xml"/><Relationship Id="rId21" Type="http://schemas.openxmlformats.org/officeDocument/2006/relationships/image" Target="media/image1.wmf"/><Relationship Id="rId7" Type="http://schemas.openxmlformats.org/officeDocument/2006/relationships/settings" Target="settings.xml"/><Relationship Id="rId12" Type="http://schemas.openxmlformats.org/officeDocument/2006/relationships/hyperlink" Target="https://department.va.gov/about/va-plans-budget-finances-and-performance/" TargetMode="External"/><Relationship Id="rId17" Type="http://schemas.openxmlformats.org/officeDocument/2006/relationships/hyperlink" Target="https://digital.va.gov/employee-resources/ethics-principles-for-access-to-and-use-of-veteran-data/" TargetMode="External"/><Relationship Id="rId25" Type="http://schemas.openxmlformats.org/officeDocument/2006/relationships/image" Target="media/image5.wmf"/><Relationship Id="rId2" Type="http://schemas.openxmlformats.org/officeDocument/2006/relationships/customXml" Target="../customXml/item2.xml"/><Relationship Id="rId16" Type="http://schemas.openxmlformats.org/officeDocument/2006/relationships/hyperlink" Target="https://department.va.gov/about/" TargetMode="External"/><Relationship Id="rId20" Type="http://schemas.openxmlformats.org/officeDocument/2006/relationships/hyperlink" Target="https://www.va.gov/vhapublications/ViewPublication.asp?pub_ID=916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partment.va.gov/about/" TargetMode="External"/><Relationship Id="rId24" Type="http://schemas.openxmlformats.org/officeDocument/2006/relationships/image" Target="media/image4.w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igital.va.gov/employee-resources/ethics-principles-for-access-to-and-use-of-veteran-data/" TargetMode="External"/><Relationship Id="rId23" Type="http://schemas.openxmlformats.org/officeDocument/2006/relationships/image" Target="media/image3.wmf"/><Relationship Id="rId28" Type="http://schemas.openxmlformats.org/officeDocument/2006/relationships/image" Target="media/image8.wmf"/><Relationship Id="rId10" Type="http://schemas.openxmlformats.org/officeDocument/2006/relationships/endnotes" Target="endnotes.xml"/><Relationship Id="rId19" Type="http://schemas.openxmlformats.org/officeDocument/2006/relationships/hyperlink" Target="https://www.performance.gov/cx/assets/files/Human_Centered_Design_Discovery_Stage_Field_Guide.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gov/about_va/mission.asp" TargetMode="Externa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IT - TechMotion Theme">
      <a:dk1>
        <a:srgbClr val="112F4E"/>
      </a:dk1>
      <a:lt1>
        <a:srgbClr val="FFFFFF"/>
      </a:lt1>
      <a:dk2>
        <a:srgbClr val="112F4E"/>
      </a:dk2>
      <a:lt2>
        <a:srgbClr val="FFFFFF"/>
      </a:lt2>
      <a:accent1>
        <a:srgbClr val="112F4E"/>
      </a:accent1>
      <a:accent2>
        <a:srgbClr val="0076D6"/>
      </a:accent2>
      <a:accent3>
        <a:srgbClr val="00BDE3"/>
      </a:accent3>
      <a:accent4>
        <a:srgbClr val="E31D3C"/>
      </a:accent4>
      <a:accent5>
        <a:srgbClr val="919191"/>
      </a:accent5>
      <a:accent6>
        <a:srgbClr val="0E1D33"/>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5AF38A9A6F6047947A51EBBB7B0F8F" ma:contentTypeVersion="15" ma:contentTypeDescription="Create a new document." ma:contentTypeScope="" ma:versionID="0007317ccbdf50bb70a410f97f4b0bcc">
  <xsd:schema xmlns:xsd="http://www.w3.org/2001/XMLSchema" xmlns:xs="http://www.w3.org/2001/XMLSchema" xmlns:p="http://schemas.microsoft.com/office/2006/metadata/properties" xmlns:ns3="6bb62a9b-b431-471e-ac79-e1edecd932e8" xmlns:ns4="6ef0a476-3272-4078-8f80-7023d08946a1" targetNamespace="http://schemas.microsoft.com/office/2006/metadata/properties" ma:root="true" ma:fieldsID="0b95c61cfa363575916a42905b8e2795" ns3:_="" ns4:_="">
    <xsd:import namespace="6bb62a9b-b431-471e-ac79-e1edecd932e8"/>
    <xsd:import namespace="6ef0a476-3272-4078-8f80-7023d08946a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SystemTags" minOccurs="0"/>
                <xsd:element ref="ns3:MediaServiceDateTake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62a9b-b431-471e-ac79-e1edecd93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f0a476-3272-4078-8f80-7023d08946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6bb62a9b-b431-471e-ac79-e1edecd932e8" xsi:nil="true"/>
  </documentManagement>
</p:properties>
</file>

<file path=customXml/itemProps1.xml><?xml version="1.0" encoding="utf-8"?>
<ds:datastoreItem xmlns:ds="http://schemas.openxmlformats.org/officeDocument/2006/customXml" ds:itemID="{1719CD5C-4AA7-114E-A533-604A8EF4EB08}">
  <ds:schemaRefs>
    <ds:schemaRef ds:uri="http://schemas.openxmlformats.org/officeDocument/2006/bibliography"/>
  </ds:schemaRefs>
</ds:datastoreItem>
</file>

<file path=customXml/itemProps2.xml><?xml version="1.0" encoding="utf-8"?>
<ds:datastoreItem xmlns:ds="http://schemas.openxmlformats.org/officeDocument/2006/customXml" ds:itemID="{9F172CEF-87B7-46D7-B153-7CFF0FFCC05D}">
  <ds:schemaRefs>
    <ds:schemaRef ds:uri="http://schemas.microsoft.com/sharepoint/v3/contenttype/forms"/>
  </ds:schemaRefs>
</ds:datastoreItem>
</file>

<file path=customXml/itemProps3.xml><?xml version="1.0" encoding="utf-8"?>
<ds:datastoreItem xmlns:ds="http://schemas.openxmlformats.org/officeDocument/2006/customXml" ds:itemID="{32AE80E6-AEF7-43D2-BB4F-5030188CC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62a9b-b431-471e-ac79-e1edecd932e8"/>
    <ds:schemaRef ds:uri="6ef0a476-3272-4078-8f80-7023d0894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E6FD70-808E-428A-BDF8-D6AB194BABF6}">
  <ds:schemaRefs>
    <ds:schemaRef ds:uri="http://schemas.microsoft.com/office/2006/metadata/properties"/>
    <ds:schemaRef ds:uri="http://schemas.microsoft.com/office/infopath/2007/PartnerControls"/>
    <ds:schemaRef ds:uri="6bb62a9b-b431-471e-ac79-e1edecd932e8"/>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911</Words>
  <Characters>5199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OIT Basic Word Template</vt:lpstr>
    </vt:vector>
  </TitlesOfParts>
  <Manager/>
  <Company/>
  <LinksUpToDate>false</LinksUpToDate>
  <CharactersWithSpaces>6098</CharactersWithSpaces>
  <SharedDoc>false</SharedDoc>
  <HyperlinkBase/>
  <HLinks>
    <vt:vector size="12" baseType="variant">
      <vt:variant>
        <vt:i4>5832777</vt:i4>
      </vt:variant>
      <vt:variant>
        <vt:i4>3</vt:i4>
      </vt:variant>
      <vt:variant>
        <vt:i4>0</vt:i4>
      </vt:variant>
      <vt:variant>
        <vt:i4>5</vt:i4>
      </vt:variant>
      <vt:variant>
        <vt:lpwstr>https://dvagov.sharepoint.com/:p:/r/sites/oitcreativestaticelements/Templates/VA-OIT-Word-Template-Image-one-third.potx?d=w46934ffcbc81480682bcb688012f4862&amp;csf=1&amp;web=1&amp;e=ZQtfr2</vt:lpwstr>
      </vt:variant>
      <vt:variant>
        <vt:lpwstr/>
      </vt:variant>
      <vt:variant>
        <vt:i4>5832777</vt:i4>
      </vt:variant>
      <vt:variant>
        <vt:i4>0</vt:i4>
      </vt:variant>
      <vt:variant>
        <vt:i4>0</vt:i4>
      </vt:variant>
      <vt:variant>
        <vt:i4>5</vt:i4>
      </vt:variant>
      <vt:variant>
        <vt:lpwstr>https://dvagov.sharepoint.com/:p:/r/sites/oitcreativestaticelements/Templates/VA-OIT-Word-Template-Image-one-third.potx?d=w46934ffcbc81480682bcb688012f4862&amp;csf=1&amp;web=1&amp;e=ZQtfr2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Affairs Interoperability Principles Checklist</dc:title>
  <dc:subject/>
  <dc:creator>Microsoft Office User</dc:creator>
  <cp:keywords>OIT, Information Technology, Office of Information and Technology, Word</cp:keywords>
  <dc:description>U.S. Department of Veterans Affairs, Office of Information and Technology
OIT Basic Word Template, 021624-v02</dc:description>
  <cp:lastModifiedBy>Walker, Stephen M. (he/him/his)</cp:lastModifiedBy>
  <cp:revision>2</cp:revision>
  <dcterms:created xsi:type="dcterms:W3CDTF">2024-04-22T15:42:00Z</dcterms:created>
  <dcterms:modified xsi:type="dcterms:W3CDTF">2024-04-22T15:42:00Z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0x010100045AF38A9A6F6047947A51EBBB7B0F8F</vt:lpwstr>
  </property>
</Properties>
</file>