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D1B609" w14:textId="70CD5D56" w:rsidR="00886154" w:rsidRPr="00BC3396" w:rsidRDefault="00886154" w:rsidP="00591730">
      <w:pPr>
        <w:pStyle w:val="Heading1"/>
        <w:spacing w:after="240"/>
        <w:rPr>
          <w:color w:val="4472C4" w:themeColor="accent1"/>
        </w:rPr>
      </w:pPr>
      <w:r w:rsidRPr="43436E51">
        <w:rPr>
          <w:color w:val="4472C4" w:themeColor="accent1"/>
        </w:rPr>
        <w:t xml:space="preserve">Login.gov offers </w:t>
      </w:r>
      <w:r w:rsidR="00521165" w:rsidRPr="43436E51">
        <w:rPr>
          <w:color w:val="4472C4" w:themeColor="accent1"/>
        </w:rPr>
        <w:t xml:space="preserve">new </w:t>
      </w:r>
      <w:r w:rsidRPr="43436E51">
        <w:rPr>
          <w:color w:val="4472C4" w:themeColor="accent1"/>
        </w:rPr>
        <w:t xml:space="preserve">in-person </w:t>
      </w:r>
      <w:r w:rsidR="00521165" w:rsidRPr="43436E51">
        <w:rPr>
          <w:color w:val="4472C4" w:themeColor="accent1"/>
        </w:rPr>
        <w:t xml:space="preserve">identity verification </w:t>
      </w:r>
      <w:r w:rsidRPr="43436E51">
        <w:rPr>
          <w:color w:val="4472C4" w:themeColor="accent1"/>
        </w:rPr>
        <w:t xml:space="preserve">for Veterans </w:t>
      </w:r>
    </w:p>
    <w:p w14:paraId="27C3811E" w14:textId="77777777" w:rsidR="0048671A" w:rsidRDefault="0048671A" w:rsidP="00CD5216">
      <w:pPr>
        <w:spacing w:after="0"/>
        <w:rPr>
          <w:b/>
          <w:bCs/>
          <w:color w:val="404040" w:themeColor="text1" w:themeTint="BF"/>
        </w:rPr>
      </w:pPr>
    </w:p>
    <w:p w14:paraId="5A7AB7DD" w14:textId="71B78057" w:rsidR="00886154" w:rsidRPr="0025657F" w:rsidRDefault="00886154" w:rsidP="00CD5216">
      <w:pPr>
        <w:spacing w:after="0"/>
        <w:rPr>
          <w:color w:val="404040" w:themeColor="text1" w:themeTint="BF"/>
        </w:rPr>
      </w:pPr>
      <w:r w:rsidRPr="0025657F">
        <w:rPr>
          <w:b/>
          <w:bCs/>
          <w:color w:val="404040" w:themeColor="text1" w:themeTint="BF"/>
        </w:rPr>
        <w:t>Image</w:t>
      </w:r>
      <w:r w:rsidRPr="0025657F">
        <w:rPr>
          <w:color w:val="404040" w:themeColor="text1" w:themeTint="BF"/>
        </w:rPr>
        <w:t xml:space="preserve">: </w:t>
      </w:r>
      <w:r w:rsidR="0048671A">
        <w:rPr>
          <w:color w:val="404040" w:themeColor="text1" w:themeTint="BF"/>
        </w:rPr>
        <w:t>Included in toolkit</w:t>
      </w:r>
      <w:r w:rsidR="00080E29">
        <w:rPr>
          <w:color w:val="404040" w:themeColor="text1" w:themeTint="BF"/>
        </w:rPr>
        <w:t>.</w:t>
      </w:r>
    </w:p>
    <w:p w14:paraId="30EC91A0" w14:textId="7381BC90" w:rsidR="00886154" w:rsidRPr="0025657F" w:rsidRDefault="00886154" w:rsidP="00CD5216">
      <w:pPr>
        <w:spacing w:after="0"/>
        <w:rPr>
          <w:color w:val="404040" w:themeColor="text1" w:themeTint="BF"/>
        </w:rPr>
      </w:pPr>
      <w:r w:rsidRPr="0025657F">
        <w:rPr>
          <w:b/>
          <w:bCs/>
          <w:color w:val="404040" w:themeColor="text1" w:themeTint="BF"/>
        </w:rPr>
        <w:t>Alt Text</w:t>
      </w:r>
      <w:r w:rsidRPr="0025657F">
        <w:rPr>
          <w:color w:val="404040" w:themeColor="text1" w:themeTint="BF"/>
        </w:rPr>
        <w:t xml:space="preserve">: </w:t>
      </w:r>
      <w:r w:rsidR="00C019C0">
        <w:rPr>
          <w:color w:val="404040" w:themeColor="text1" w:themeTint="BF"/>
        </w:rPr>
        <w:t xml:space="preserve">A </w:t>
      </w:r>
      <w:r w:rsidR="00471B2C">
        <w:rPr>
          <w:color w:val="404040" w:themeColor="text1" w:themeTint="BF"/>
        </w:rPr>
        <w:t xml:space="preserve">representation of a post office on the left with </w:t>
      </w:r>
      <w:r w:rsidR="0076199C">
        <w:rPr>
          <w:color w:val="404040" w:themeColor="text1" w:themeTint="BF"/>
        </w:rPr>
        <w:t>design elements that connect to a representation of an identification card and green authentication check mark on the right.</w:t>
      </w:r>
    </w:p>
    <w:p w14:paraId="7E9B66A9" w14:textId="77777777" w:rsidR="00886154" w:rsidRPr="0025657F" w:rsidRDefault="00886154" w:rsidP="00886154">
      <w:pPr>
        <w:spacing w:after="0"/>
        <w:rPr>
          <w:color w:val="404040" w:themeColor="text1" w:themeTint="BF"/>
        </w:rPr>
      </w:pPr>
    </w:p>
    <w:p w14:paraId="6DBF7834" w14:textId="779C6A36" w:rsidR="00785251" w:rsidRPr="0025657F" w:rsidRDefault="00886154" w:rsidP="00886154">
      <w:pPr>
        <w:rPr>
          <w:color w:val="404040" w:themeColor="text1" w:themeTint="BF"/>
        </w:rPr>
      </w:pPr>
      <w:r w:rsidRPr="43436E51">
        <w:rPr>
          <w:color w:val="404040" w:themeColor="text1" w:themeTint="BF"/>
        </w:rPr>
        <w:t xml:space="preserve">To address growing concerns of cybersecurity and improve accessibility for all, VA is working hard to update and modernize our online experience. As part of our efforts, </w:t>
      </w:r>
      <w:r w:rsidR="00767482" w:rsidRPr="43436E51">
        <w:rPr>
          <w:color w:val="404040" w:themeColor="text1" w:themeTint="BF"/>
        </w:rPr>
        <w:t xml:space="preserve">VA is </w:t>
      </w:r>
      <w:r w:rsidRPr="43436E51">
        <w:rPr>
          <w:color w:val="404040" w:themeColor="text1" w:themeTint="BF"/>
        </w:rPr>
        <w:t xml:space="preserve">encouraging Veterans to create a </w:t>
      </w:r>
      <w:hyperlink r:id="rId10">
        <w:r w:rsidRPr="43436E51">
          <w:rPr>
            <w:rStyle w:val="Hyperlink"/>
          </w:rPr>
          <w:t>Login.gov account</w:t>
        </w:r>
      </w:hyperlink>
      <w:r w:rsidRPr="43436E51">
        <w:rPr>
          <w:color w:val="404040" w:themeColor="text1" w:themeTint="BF"/>
        </w:rPr>
        <w:t>. Veterans can use this single, secure account to sign in to VA.gov and other online services to manage their VA benefits and health care.</w:t>
      </w:r>
      <w:r w:rsidR="00572BC5" w:rsidRPr="43436E51">
        <w:rPr>
          <w:color w:val="404040" w:themeColor="text1" w:themeTint="BF"/>
        </w:rPr>
        <w:t xml:space="preserve"> When creating </w:t>
      </w:r>
      <w:r w:rsidR="00356058" w:rsidRPr="43436E51">
        <w:rPr>
          <w:color w:val="404040" w:themeColor="text1" w:themeTint="BF"/>
        </w:rPr>
        <w:t>your Login.gov</w:t>
      </w:r>
      <w:r w:rsidR="00572BC5" w:rsidRPr="43436E51">
        <w:rPr>
          <w:color w:val="404040" w:themeColor="text1" w:themeTint="BF"/>
        </w:rPr>
        <w:t xml:space="preserve"> account, you </w:t>
      </w:r>
      <w:r w:rsidR="00E15A04" w:rsidRPr="43436E51">
        <w:rPr>
          <w:color w:val="404040" w:themeColor="text1" w:themeTint="BF"/>
        </w:rPr>
        <w:t xml:space="preserve">can </w:t>
      </w:r>
      <w:r w:rsidR="001A0F8D" w:rsidRPr="43436E51">
        <w:rPr>
          <w:color w:val="404040" w:themeColor="text1" w:themeTint="BF"/>
        </w:rPr>
        <w:t xml:space="preserve">now </w:t>
      </w:r>
      <w:r w:rsidR="00E15A04" w:rsidRPr="43436E51">
        <w:rPr>
          <w:color w:val="404040" w:themeColor="text1" w:themeTint="BF"/>
        </w:rPr>
        <w:t>verify your identity</w:t>
      </w:r>
      <w:r w:rsidR="001A0F8D" w:rsidRPr="43436E51">
        <w:rPr>
          <w:color w:val="404040" w:themeColor="text1" w:themeTint="BF"/>
        </w:rPr>
        <w:t xml:space="preserve"> </w:t>
      </w:r>
      <w:r w:rsidR="31FA60D5" w:rsidRPr="43436E51">
        <w:rPr>
          <w:color w:val="404040" w:themeColor="text1" w:themeTint="BF"/>
        </w:rPr>
        <w:t>in-person</w:t>
      </w:r>
      <w:r w:rsidR="001A0F8D" w:rsidRPr="43436E51">
        <w:rPr>
          <w:color w:val="404040" w:themeColor="text1" w:themeTint="BF"/>
        </w:rPr>
        <w:t xml:space="preserve"> </w:t>
      </w:r>
      <w:r w:rsidR="0068325C" w:rsidRPr="43436E51">
        <w:rPr>
          <w:color w:val="404040" w:themeColor="text1" w:themeTint="BF"/>
        </w:rPr>
        <w:t>if you are unable to successfully upload your state-issued ID</w:t>
      </w:r>
      <w:r w:rsidR="00356058" w:rsidRPr="43436E51">
        <w:rPr>
          <w:color w:val="404040" w:themeColor="text1" w:themeTint="BF"/>
        </w:rPr>
        <w:t>.</w:t>
      </w:r>
    </w:p>
    <w:p w14:paraId="1B5F7293" w14:textId="3A4F9C2E" w:rsidR="00886154" w:rsidRPr="00866A3C" w:rsidRDefault="00886154" w:rsidP="001E3165">
      <w:pPr>
        <w:pStyle w:val="Heading3"/>
        <w:rPr>
          <w:rStyle w:val="normaltextrun"/>
          <w:color w:val="4472C4" w:themeColor="accent1"/>
          <w:sz w:val="24"/>
        </w:rPr>
      </w:pPr>
      <w:r w:rsidRPr="00866A3C">
        <w:rPr>
          <w:rStyle w:val="normaltextrun"/>
          <w:color w:val="4472C4" w:themeColor="accent1"/>
          <w:sz w:val="24"/>
        </w:rPr>
        <w:t>When you can use in-person identity verification</w:t>
      </w:r>
    </w:p>
    <w:p w14:paraId="228271E7" w14:textId="0F714E39" w:rsidR="00886154" w:rsidRPr="0025657F" w:rsidRDefault="00886154" w:rsidP="00886154">
      <w:pPr>
        <w:rPr>
          <w:color w:val="404040" w:themeColor="text1" w:themeTint="BF"/>
        </w:rPr>
      </w:pPr>
      <w:r w:rsidRPr="0025657F">
        <w:rPr>
          <w:color w:val="404040" w:themeColor="text1" w:themeTint="BF"/>
        </w:rPr>
        <w:t xml:space="preserve">When you create a Login.gov account online, the last step of the process to link your account with VA is to </w:t>
      </w:r>
      <w:r w:rsidRPr="00827C9F">
        <w:rPr>
          <w:color w:val="404040" w:themeColor="text1" w:themeTint="BF"/>
        </w:rPr>
        <w:t>verify your identity</w:t>
      </w:r>
      <w:r w:rsidR="000B586B">
        <w:rPr>
          <w:color w:val="404040" w:themeColor="text1" w:themeTint="BF"/>
        </w:rPr>
        <w:t xml:space="preserve"> using the online verification process</w:t>
      </w:r>
      <w:r w:rsidRPr="0025657F">
        <w:rPr>
          <w:color w:val="404040" w:themeColor="text1" w:themeTint="BF"/>
        </w:rPr>
        <w:t>. Login.gov asks you to provide your Social Security number and phone number and upload a copy of your driver’s license or state-issued photo ID. This step helps to make sure that you’re you</w:t>
      </w:r>
      <w:r w:rsidR="00C63941">
        <w:rPr>
          <w:color w:val="404040" w:themeColor="text1" w:themeTint="BF"/>
        </w:rPr>
        <w:t xml:space="preserve">, </w:t>
      </w:r>
      <w:r w:rsidRPr="0025657F">
        <w:rPr>
          <w:color w:val="404040" w:themeColor="text1" w:themeTint="BF"/>
        </w:rPr>
        <w:t>and not someone pretending to be you.</w:t>
      </w:r>
    </w:p>
    <w:p w14:paraId="7ECCD7A2" w14:textId="6A503522" w:rsidR="0030085A" w:rsidRPr="0030085A" w:rsidRDefault="0030085A" w:rsidP="43436E51">
      <w:pPr>
        <w:pStyle w:val="CommentText"/>
        <w:rPr>
          <w:color w:val="404040" w:themeColor="text1" w:themeTint="BF"/>
        </w:rPr>
      </w:pPr>
      <w:r w:rsidRPr="43436E51">
        <w:rPr>
          <w:color w:val="000000" w:themeColor="text1"/>
          <w:sz w:val="24"/>
          <w:szCs w:val="24"/>
        </w:rPr>
        <w:t xml:space="preserve">Some Veterans find that this last step doesn’t work for them. For example, the system may not be able to read the information on your photo ID. If you can’t complete the online verification process, Login.gov now gives you the option to go to a participating U.S. post office to verify your identity </w:t>
      </w:r>
      <w:r w:rsidR="31FA60D5" w:rsidRPr="43436E51">
        <w:rPr>
          <w:color w:val="000000" w:themeColor="text1"/>
          <w:sz w:val="24"/>
          <w:szCs w:val="24"/>
        </w:rPr>
        <w:t>in-person</w:t>
      </w:r>
      <w:r w:rsidR="64F0C6ED" w:rsidRPr="43436E51">
        <w:rPr>
          <w:color w:val="000000" w:themeColor="text1"/>
          <w:sz w:val="24"/>
          <w:szCs w:val="24"/>
        </w:rPr>
        <w:t xml:space="preserve"> (note that you must have attempted the online identity-proofing before using the in-person option)</w:t>
      </w:r>
      <w:r w:rsidRPr="43436E51">
        <w:rPr>
          <w:color w:val="000000" w:themeColor="text1"/>
          <w:sz w:val="24"/>
          <w:szCs w:val="24"/>
        </w:rPr>
        <w:t>.</w:t>
      </w:r>
    </w:p>
    <w:p w14:paraId="26B40A4B" w14:textId="579077DB" w:rsidR="00886154" w:rsidRPr="0025657F" w:rsidRDefault="1CE5CC19" w:rsidP="43436E51">
      <w:pPr>
        <w:pStyle w:val="Heading3"/>
        <w:rPr>
          <w:rStyle w:val="normaltextrun"/>
          <w:color w:val="4472C4" w:themeColor="accent1"/>
          <w:sz w:val="24"/>
        </w:rPr>
      </w:pPr>
      <w:r w:rsidRPr="43436E51">
        <w:rPr>
          <w:rStyle w:val="normaltextrun"/>
          <w:color w:val="4471C4"/>
          <w:sz w:val="24"/>
        </w:rPr>
        <w:t>For</w:t>
      </w:r>
      <w:r w:rsidR="00886154" w:rsidRPr="43436E51">
        <w:rPr>
          <w:rStyle w:val="normaltextrun"/>
          <w:color w:val="4471C4"/>
          <w:sz w:val="24"/>
        </w:rPr>
        <w:t xml:space="preserve"> in-person verification </w:t>
      </w:r>
    </w:p>
    <w:p w14:paraId="47607C0C" w14:textId="5D77ED08" w:rsidR="00886154" w:rsidRPr="00D309C5" w:rsidRDefault="46672EBC" w:rsidP="43436E51">
      <w:pPr>
        <w:rPr>
          <w:color w:val="000000" w:themeColor="text1"/>
        </w:rPr>
      </w:pPr>
      <w:r w:rsidRPr="43436E51">
        <w:rPr>
          <w:color w:val="000000" w:themeColor="text1"/>
        </w:rPr>
        <w:t xml:space="preserve">If the online verification doesn’t work for you and you want to verify your ID </w:t>
      </w:r>
      <w:r w:rsidR="31FA60D5" w:rsidRPr="43436E51">
        <w:rPr>
          <w:color w:val="000000" w:themeColor="text1"/>
        </w:rPr>
        <w:t>in-person</w:t>
      </w:r>
      <w:r w:rsidRPr="43436E51">
        <w:rPr>
          <w:color w:val="000000" w:themeColor="text1"/>
        </w:rPr>
        <w:t xml:space="preserve">, select “Try in </w:t>
      </w:r>
      <w:bookmarkStart w:id="0" w:name="_Int_0NHvOwdI"/>
      <w:r w:rsidRPr="43436E51">
        <w:rPr>
          <w:color w:val="000000" w:themeColor="text1"/>
        </w:rPr>
        <w:t>person</w:t>
      </w:r>
      <w:r w:rsidR="1E71408E" w:rsidRPr="43436E51">
        <w:rPr>
          <w:color w:val="000000" w:themeColor="text1"/>
        </w:rPr>
        <w:t xml:space="preserve">“ </w:t>
      </w:r>
      <w:r w:rsidR="1E71408E" w:rsidRPr="002255AA">
        <w:rPr>
          <w:color w:val="000000" w:themeColor="text1"/>
        </w:rPr>
        <w:t>and</w:t>
      </w:r>
      <w:bookmarkEnd w:id="0"/>
      <w:r w:rsidR="1E71408E" w:rsidRPr="002255AA">
        <w:rPr>
          <w:color w:val="000000" w:themeColor="text1"/>
        </w:rPr>
        <w:t xml:space="preserve"> Login.gov </w:t>
      </w:r>
      <w:r w:rsidR="00886154" w:rsidRPr="43436E51">
        <w:rPr>
          <w:color w:val="000000" w:themeColor="text1"/>
        </w:rPr>
        <w:t xml:space="preserve">will send you an email </w:t>
      </w:r>
      <w:r w:rsidR="00291842" w:rsidRPr="43436E51">
        <w:rPr>
          <w:color w:val="000000" w:themeColor="text1"/>
        </w:rPr>
        <w:t>that has:</w:t>
      </w:r>
      <w:r w:rsidR="00886154" w:rsidRPr="43436E51">
        <w:rPr>
          <w:color w:val="000000" w:themeColor="text1"/>
        </w:rPr>
        <w:t xml:space="preserve"> </w:t>
      </w:r>
    </w:p>
    <w:p w14:paraId="5B83C022" w14:textId="1BF72DC8" w:rsidR="00886154" w:rsidRPr="0025657F" w:rsidRDefault="00A05699" w:rsidP="00886154">
      <w:pPr>
        <w:numPr>
          <w:ilvl w:val="0"/>
          <w:numId w:val="3"/>
        </w:numPr>
        <w:rPr>
          <w:color w:val="404040" w:themeColor="text1" w:themeTint="BF"/>
        </w:rPr>
      </w:pPr>
      <w:r>
        <w:rPr>
          <w:color w:val="404040" w:themeColor="text1" w:themeTint="BF"/>
        </w:rPr>
        <w:t>A l</w:t>
      </w:r>
      <w:r w:rsidR="00886154" w:rsidRPr="0025657F">
        <w:rPr>
          <w:color w:val="404040" w:themeColor="text1" w:themeTint="BF"/>
        </w:rPr>
        <w:t>ink to find your nearest participating post office</w:t>
      </w:r>
    </w:p>
    <w:p w14:paraId="7D010D94" w14:textId="74A42127" w:rsidR="00886154" w:rsidRPr="0025657F" w:rsidRDefault="00A05699" w:rsidP="00886154">
      <w:pPr>
        <w:numPr>
          <w:ilvl w:val="0"/>
          <w:numId w:val="3"/>
        </w:numPr>
        <w:rPr>
          <w:color w:val="404040" w:themeColor="text1" w:themeTint="BF"/>
        </w:rPr>
      </w:pPr>
      <w:r w:rsidRPr="1A1D99E6">
        <w:rPr>
          <w:color w:val="404040" w:themeColor="text1" w:themeTint="BF"/>
        </w:rPr>
        <w:t xml:space="preserve">An </w:t>
      </w:r>
      <w:r w:rsidR="606A653E" w:rsidRPr="1A1D99E6">
        <w:rPr>
          <w:color w:val="404040" w:themeColor="text1" w:themeTint="BF"/>
        </w:rPr>
        <w:t>e</w:t>
      </w:r>
      <w:r w:rsidR="00886154" w:rsidRPr="1A1D99E6">
        <w:rPr>
          <w:color w:val="404040" w:themeColor="text1" w:themeTint="BF"/>
        </w:rPr>
        <w:t>nrollment barcode to scan when you get to the post office</w:t>
      </w:r>
    </w:p>
    <w:p w14:paraId="4C47CA1E" w14:textId="24B425E0" w:rsidR="00886154" w:rsidRPr="0025657F" w:rsidRDefault="00886154" w:rsidP="00886154">
      <w:pPr>
        <w:rPr>
          <w:color w:val="404040" w:themeColor="text1" w:themeTint="BF"/>
        </w:rPr>
      </w:pPr>
      <w:r w:rsidRPr="0025657F">
        <w:rPr>
          <w:color w:val="404040" w:themeColor="text1" w:themeTint="BF"/>
        </w:rPr>
        <w:lastRenderedPageBreak/>
        <w:t>You’ll have 30 days to go to a participating post office and complete the process. You don’t need an appointment, but you’ll need to bring these documents with you:</w:t>
      </w:r>
    </w:p>
    <w:p w14:paraId="7921BE8E" w14:textId="77777777" w:rsidR="00886154" w:rsidRPr="0025657F" w:rsidRDefault="00886154" w:rsidP="00886154">
      <w:pPr>
        <w:numPr>
          <w:ilvl w:val="0"/>
          <w:numId w:val="4"/>
        </w:numPr>
        <w:rPr>
          <w:color w:val="404040" w:themeColor="text1" w:themeTint="BF"/>
        </w:rPr>
      </w:pPr>
      <w:r w:rsidRPr="0025657F">
        <w:rPr>
          <w:color w:val="404040" w:themeColor="text1" w:themeTint="BF"/>
        </w:rPr>
        <w:t>A copy of your enrollment barcode, printed or available to scan on your mobile device</w:t>
      </w:r>
    </w:p>
    <w:p w14:paraId="5437CCC4" w14:textId="2EAB8AA7" w:rsidR="00886154" w:rsidRPr="0025657F" w:rsidRDefault="00886154" w:rsidP="00886154">
      <w:pPr>
        <w:numPr>
          <w:ilvl w:val="0"/>
          <w:numId w:val="4"/>
        </w:numPr>
        <w:rPr>
          <w:color w:val="404040" w:themeColor="text1" w:themeTint="BF"/>
        </w:rPr>
      </w:pPr>
      <w:r w:rsidRPr="1A1D99E6">
        <w:rPr>
          <w:color w:val="404040" w:themeColor="text1" w:themeTint="BF"/>
        </w:rPr>
        <w:t>Your driver’s license or other state-issued ID (</w:t>
      </w:r>
      <w:r w:rsidRPr="1A1D99E6">
        <w:rPr>
          <w:b/>
          <w:bCs/>
          <w:color w:val="404040" w:themeColor="text1" w:themeTint="BF"/>
        </w:rPr>
        <w:t>Note:</w:t>
      </w:r>
      <w:r w:rsidRPr="1A1D99E6">
        <w:rPr>
          <w:color w:val="404040" w:themeColor="text1" w:themeTint="BF"/>
        </w:rPr>
        <w:t xml:space="preserve"> Your ID can’t be expired</w:t>
      </w:r>
      <w:r w:rsidR="005525C4" w:rsidRPr="1A1D99E6">
        <w:rPr>
          <w:color w:val="404040" w:themeColor="text1" w:themeTint="BF"/>
        </w:rPr>
        <w:t>,</w:t>
      </w:r>
      <w:r w:rsidRPr="1A1D99E6">
        <w:rPr>
          <w:color w:val="404040" w:themeColor="text1" w:themeTint="BF"/>
        </w:rPr>
        <w:t xml:space="preserve"> and it must be the same one you used </w:t>
      </w:r>
      <w:r w:rsidR="494066C4" w:rsidRPr="1A1D99E6">
        <w:rPr>
          <w:color w:val="404040" w:themeColor="text1" w:themeTint="BF"/>
        </w:rPr>
        <w:t xml:space="preserve">to create your Login.gov account </w:t>
      </w:r>
      <w:r w:rsidRPr="1A1D99E6">
        <w:rPr>
          <w:color w:val="404040" w:themeColor="text1" w:themeTint="BF"/>
        </w:rPr>
        <w:t>online</w:t>
      </w:r>
      <w:r w:rsidR="5BECB0D3" w:rsidRPr="1A1D99E6">
        <w:rPr>
          <w:color w:val="404040" w:themeColor="text1" w:themeTint="BF"/>
        </w:rPr>
        <w:t xml:space="preserve"> initially</w:t>
      </w:r>
      <w:r w:rsidRPr="1A1D99E6">
        <w:rPr>
          <w:color w:val="404040" w:themeColor="text1" w:themeTint="BF"/>
        </w:rPr>
        <w:t>)</w:t>
      </w:r>
    </w:p>
    <w:p w14:paraId="45711FB5" w14:textId="6E69C1D8" w:rsidR="00886154" w:rsidRPr="0025657F" w:rsidRDefault="00886154" w:rsidP="00886154">
      <w:pPr>
        <w:rPr>
          <w:color w:val="404040" w:themeColor="text1" w:themeTint="BF"/>
        </w:rPr>
      </w:pPr>
      <w:r w:rsidRPr="43436E51">
        <w:rPr>
          <w:color w:val="404040" w:themeColor="text1" w:themeTint="BF"/>
        </w:rPr>
        <w:t>A post office employee will review your documents and input your information into their system. After 24 hours</w:t>
      </w:r>
      <w:r w:rsidR="00C00D05" w:rsidRPr="43436E51">
        <w:rPr>
          <w:color w:val="404040" w:themeColor="text1" w:themeTint="BF"/>
        </w:rPr>
        <w:t>,</w:t>
      </w:r>
      <w:r w:rsidRPr="43436E51">
        <w:rPr>
          <w:color w:val="404040" w:themeColor="text1" w:themeTint="BF"/>
        </w:rPr>
        <w:t xml:space="preserve"> you’ll get an email from Login.gov. If they successfully verified your identity, the email </w:t>
      </w:r>
      <w:bookmarkStart w:id="1" w:name="_Int_1pIl2ZGC"/>
      <w:proofErr w:type="gramStart"/>
      <w:r w:rsidR="28040597" w:rsidRPr="43436E51">
        <w:rPr>
          <w:color w:val="404040" w:themeColor="text1" w:themeTint="BF"/>
        </w:rPr>
        <w:t>wi</w:t>
      </w:r>
      <w:r w:rsidR="0DBD0E94" w:rsidRPr="43436E51">
        <w:rPr>
          <w:color w:val="404040" w:themeColor="text1" w:themeTint="BF"/>
        </w:rPr>
        <w:t>ll</w:t>
      </w:r>
      <w:bookmarkEnd w:id="1"/>
      <w:proofErr w:type="gramEnd"/>
      <w:r w:rsidRPr="43436E51">
        <w:rPr>
          <w:color w:val="404040" w:themeColor="text1" w:themeTint="BF"/>
        </w:rPr>
        <w:t xml:space="preserve"> include directions for how to finish setting up your account. If they couldn’t verify your identity, the email will include </w:t>
      </w:r>
      <w:r w:rsidR="00C00D05" w:rsidRPr="43436E51">
        <w:rPr>
          <w:color w:val="404040" w:themeColor="text1" w:themeTint="BF"/>
        </w:rPr>
        <w:t xml:space="preserve">instructions </w:t>
      </w:r>
      <w:r w:rsidRPr="43436E51">
        <w:rPr>
          <w:color w:val="404040" w:themeColor="text1" w:themeTint="BF"/>
        </w:rPr>
        <w:t>for what to do next.</w:t>
      </w:r>
    </w:p>
    <w:p w14:paraId="13CED3D3" w14:textId="4139A390" w:rsidR="00886154" w:rsidRPr="0025657F" w:rsidRDefault="00886154" w:rsidP="0025657F">
      <w:pPr>
        <w:pStyle w:val="Heading3"/>
        <w:rPr>
          <w:rStyle w:val="normaltextrun"/>
          <w:color w:val="4472C4" w:themeColor="accent1"/>
          <w:sz w:val="24"/>
        </w:rPr>
      </w:pPr>
      <w:r w:rsidRPr="0025657F">
        <w:rPr>
          <w:rStyle w:val="normaltextrun"/>
          <w:color w:val="4472C4" w:themeColor="accent1"/>
          <w:sz w:val="24"/>
        </w:rPr>
        <w:t>More support and resources</w:t>
      </w:r>
    </w:p>
    <w:p w14:paraId="3AF038D7" w14:textId="65E71119" w:rsidR="00886154" w:rsidRPr="0025657F" w:rsidRDefault="00886154" w:rsidP="00886154">
      <w:pPr>
        <w:rPr>
          <w:color w:val="404040" w:themeColor="text1" w:themeTint="BF"/>
        </w:rPr>
      </w:pPr>
      <w:r w:rsidRPr="0025657F">
        <w:rPr>
          <w:color w:val="404040" w:themeColor="text1" w:themeTint="BF"/>
        </w:rPr>
        <w:t xml:space="preserve">If you need help creating a Login.gov account, </w:t>
      </w:r>
      <w:hyperlink r:id="rId11" w:history="1">
        <w:r w:rsidR="00635C2F" w:rsidRPr="0064490C">
          <w:rPr>
            <w:rStyle w:val="Hyperlink"/>
          </w:rPr>
          <w:t xml:space="preserve">visit </w:t>
        </w:r>
        <w:r w:rsidRPr="0064490C">
          <w:rPr>
            <w:rStyle w:val="Hyperlink"/>
          </w:rPr>
          <w:t>the Login.gov help center</w:t>
        </w:r>
      </w:hyperlink>
      <w:r w:rsidRPr="0025657F">
        <w:rPr>
          <w:color w:val="404040" w:themeColor="text1" w:themeTint="BF"/>
        </w:rPr>
        <w:t xml:space="preserve"> </w:t>
      </w:r>
      <w:r w:rsidR="00635C2F">
        <w:rPr>
          <w:color w:val="404040" w:themeColor="text1" w:themeTint="BF"/>
        </w:rPr>
        <w:t xml:space="preserve">or call </w:t>
      </w:r>
      <w:r w:rsidRPr="0025657F">
        <w:rPr>
          <w:color w:val="404040" w:themeColor="text1" w:themeTint="BF"/>
        </w:rPr>
        <w:t xml:space="preserve">844-875-6446 (TTY: 711). </w:t>
      </w:r>
      <w:r w:rsidR="00C175B2">
        <w:rPr>
          <w:color w:val="404040" w:themeColor="text1" w:themeTint="BF"/>
        </w:rPr>
        <w:t>The support center is</w:t>
      </w:r>
      <w:r w:rsidR="00C175B2" w:rsidRPr="0025657F">
        <w:rPr>
          <w:color w:val="404040" w:themeColor="text1" w:themeTint="BF"/>
        </w:rPr>
        <w:t xml:space="preserve"> </w:t>
      </w:r>
      <w:r w:rsidRPr="0025657F">
        <w:rPr>
          <w:color w:val="404040" w:themeColor="text1" w:themeTint="BF"/>
        </w:rPr>
        <w:t xml:space="preserve">open 24/7. You can also </w:t>
      </w:r>
      <w:hyperlink r:id="rId12" w:history="1">
        <w:r w:rsidRPr="001C4D4C">
          <w:rPr>
            <w:rStyle w:val="Hyperlink"/>
          </w:rPr>
          <w:t>submit a help ticket on the Login.gov website.</w:t>
        </w:r>
      </w:hyperlink>
    </w:p>
    <w:p w14:paraId="20A795BE" w14:textId="77777777" w:rsidR="00A30528" w:rsidRDefault="00A30528"/>
    <w:sectPr w:rsidR="00A30528" w:rsidSect="00D309C5">
      <w:headerReference w:type="default" r:id="rId13"/>
      <w:footerReference w:type="default" r:id="rId14"/>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A7418" w14:textId="77777777" w:rsidR="00E60E61" w:rsidRDefault="00E60E61">
      <w:pPr>
        <w:spacing w:after="0"/>
      </w:pPr>
      <w:r>
        <w:separator/>
      </w:r>
    </w:p>
  </w:endnote>
  <w:endnote w:type="continuationSeparator" w:id="0">
    <w:p w14:paraId="3FDE4DD4" w14:textId="77777777" w:rsidR="00E60E61" w:rsidRDefault="00E60E61">
      <w:pPr>
        <w:spacing w:after="0"/>
      </w:pPr>
      <w:r>
        <w:continuationSeparator/>
      </w:r>
    </w:p>
  </w:endnote>
  <w:endnote w:type="continuationNotice" w:id="1">
    <w:p w14:paraId="4F8E3180" w14:textId="77777777" w:rsidR="00E60E61" w:rsidRDefault="00E60E6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Times New Roman (Body CS)">
    <w:altName w:val="Times New Roman"/>
    <w:charset w:val="00"/>
    <w:family w:val="roman"/>
    <w:pitch w:val="variable"/>
    <w:sig w:usb0="E0002AFF" w:usb1="C0007841"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84730417"/>
      <w:docPartObj>
        <w:docPartGallery w:val="Page Numbers (Bottom of Page)"/>
        <w:docPartUnique/>
      </w:docPartObj>
    </w:sdtPr>
    <w:sdtEndPr>
      <w:rPr>
        <w:rStyle w:val="PageNumber"/>
        <w:color w:val="FFFFFF" w:themeColor="background1"/>
      </w:rPr>
    </w:sdtEndPr>
    <w:sdtContent>
      <w:p w14:paraId="7DBD73A0" w14:textId="77777777" w:rsidR="00D309C5" w:rsidRPr="00154E9F" w:rsidRDefault="00E31825" w:rsidP="00D309C5">
        <w:pPr>
          <w:pStyle w:val="Footer"/>
          <w:framePr w:wrap="none" w:vAnchor="text" w:hAnchor="margin" w:xAlign="right" w:y="1"/>
          <w:rPr>
            <w:rStyle w:val="PageNumber"/>
            <w:color w:val="FFFFFF" w:themeColor="background1"/>
          </w:rPr>
        </w:pPr>
        <w:r w:rsidRPr="00056B23">
          <w:rPr>
            <w:rStyle w:val="PageNumber"/>
            <w:color w:val="1F4E79" w:themeColor="accent5" w:themeShade="80"/>
          </w:rPr>
          <w:fldChar w:fldCharType="begin"/>
        </w:r>
        <w:r w:rsidRPr="00056B23">
          <w:rPr>
            <w:rStyle w:val="PageNumber"/>
            <w:color w:val="1F4E79" w:themeColor="accent5" w:themeShade="80"/>
          </w:rPr>
          <w:instrText xml:space="preserve"> PAGE </w:instrText>
        </w:r>
        <w:r w:rsidRPr="00056B23">
          <w:rPr>
            <w:rStyle w:val="PageNumber"/>
            <w:color w:val="1F4E79" w:themeColor="accent5" w:themeShade="80"/>
          </w:rPr>
          <w:fldChar w:fldCharType="separate"/>
        </w:r>
        <w:r w:rsidRPr="00056B23">
          <w:rPr>
            <w:rStyle w:val="PageNumber"/>
            <w:noProof/>
            <w:color w:val="1F4E79" w:themeColor="accent5" w:themeShade="80"/>
          </w:rPr>
          <w:t>2</w:t>
        </w:r>
        <w:r w:rsidRPr="00056B23">
          <w:rPr>
            <w:rStyle w:val="PageNumber"/>
            <w:color w:val="1F4E79" w:themeColor="accent5" w:themeShade="80"/>
          </w:rPr>
          <w:fldChar w:fldCharType="end"/>
        </w:r>
      </w:p>
    </w:sdtContent>
  </w:sdt>
  <w:p w14:paraId="6809C1ED" w14:textId="77777777" w:rsidR="00D309C5" w:rsidRPr="00154E9F" w:rsidRDefault="00D309C5">
    <w:pP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3E397" w14:textId="77777777" w:rsidR="00E60E61" w:rsidRDefault="00E60E61">
      <w:pPr>
        <w:spacing w:after="0"/>
      </w:pPr>
      <w:r>
        <w:separator/>
      </w:r>
    </w:p>
  </w:footnote>
  <w:footnote w:type="continuationSeparator" w:id="0">
    <w:p w14:paraId="64192EA0" w14:textId="77777777" w:rsidR="00E60E61" w:rsidRDefault="00E60E61">
      <w:pPr>
        <w:spacing w:after="0"/>
      </w:pPr>
      <w:r>
        <w:continuationSeparator/>
      </w:r>
    </w:p>
  </w:footnote>
  <w:footnote w:type="continuationNotice" w:id="1">
    <w:p w14:paraId="706E9117" w14:textId="77777777" w:rsidR="00E60E61" w:rsidRDefault="00E60E6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020EA" w14:textId="77777777" w:rsidR="00D309C5" w:rsidRPr="00B93CE1" w:rsidRDefault="00E31825" w:rsidP="00D309C5">
    <w:pPr>
      <w:pStyle w:val="Header"/>
      <w:rPr>
        <w:rFonts w:ascii="Segoe UI Light" w:hAnsi="Segoe UI Light" w:cs="Segoe UI Light"/>
        <w:sz w:val="20"/>
        <w:szCs w:val="20"/>
      </w:rPr>
    </w:pPr>
    <w:r w:rsidRPr="00DE3044">
      <w:rPr>
        <w:rFonts w:ascii="Segoe UI Light" w:hAnsi="Segoe UI Light" w:cs="Segoe UI Light"/>
        <w:noProof/>
        <w:color w:val="2B579A"/>
        <w:sz w:val="20"/>
        <w:szCs w:val="20"/>
        <w:shd w:val="clear" w:color="auto" w:fill="E6E6E6"/>
      </w:rPr>
      <w:drawing>
        <wp:anchor distT="0" distB="0" distL="114300" distR="114300" simplePos="0" relativeHeight="251658240" behindDoc="1" locked="0" layoutInCell="1" allowOverlap="1" wp14:anchorId="0D1A8AD4" wp14:editId="4E4C8DC1">
          <wp:simplePos x="0" y="0"/>
          <wp:positionH relativeFrom="margin">
            <wp:posOffset>-902970</wp:posOffset>
          </wp:positionH>
          <wp:positionV relativeFrom="margin">
            <wp:posOffset>-1360261</wp:posOffset>
          </wp:positionV>
          <wp:extent cx="7772400" cy="10058400"/>
          <wp:effectExtent l="0" t="0" r="0" b="0"/>
          <wp:wrapNone/>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Pr="00DE3044">
      <w:rPr>
        <w:rFonts w:ascii="Segoe UI Light" w:hAnsi="Segoe UI Light" w:cs="Segoe UI Light"/>
        <w:caps w:val="0"/>
        <w:sz w:val="20"/>
        <w:szCs w:val="20"/>
      </w:rPr>
      <w:t xml:space="preserve">Office </w:t>
    </w:r>
    <w:r>
      <w:rPr>
        <w:rFonts w:ascii="Segoe UI Light" w:hAnsi="Segoe UI Light" w:cs="Segoe UI Light"/>
        <w:caps w:val="0"/>
        <w:sz w:val="20"/>
        <w:szCs w:val="20"/>
      </w:rPr>
      <w:t>o</w:t>
    </w:r>
    <w:r w:rsidRPr="00DE3044">
      <w:rPr>
        <w:rFonts w:ascii="Segoe UI Light" w:hAnsi="Segoe UI Light" w:cs="Segoe UI Light"/>
        <w:caps w:val="0"/>
        <w:sz w:val="20"/>
        <w:szCs w:val="20"/>
      </w:rPr>
      <w:t xml:space="preserve">f Information </w:t>
    </w:r>
    <w:r>
      <w:rPr>
        <w:rFonts w:ascii="Segoe UI Light" w:hAnsi="Segoe UI Light" w:cs="Segoe UI Light"/>
        <w:caps w:val="0"/>
        <w:sz w:val="20"/>
        <w:szCs w:val="20"/>
      </w:rPr>
      <w:t>a</w:t>
    </w:r>
    <w:r w:rsidRPr="00DE3044">
      <w:rPr>
        <w:rFonts w:ascii="Segoe UI Light" w:hAnsi="Segoe UI Light" w:cs="Segoe UI Light"/>
        <w:caps w:val="0"/>
        <w:sz w:val="20"/>
        <w:szCs w:val="20"/>
      </w:rPr>
      <w:t>nd Technology</w:t>
    </w:r>
  </w:p>
</w:hdr>
</file>

<file path=word/intelligence2.xml><?xml version="1.0" encoding="utf-8"?>
<int2:intelligence xmlns:int2="http://schemas.microsoft.com/office/intelligence/2020/intelligence" xmlns:oel="http://schemas.microsoft.com/office/2019/extlst">
  <int2:observations>
    <int2:bookmark int2:bookmarkName="_Int_1pIl2ZGC" int2:invalidationBookmarkName="" int2:hashCode="N9QWmb3uT8uWnK" int2:id="Xc6pvTAM">
      <int2:state int2:value="Rejected" int2:type="LegacyProofing"/>
    </int2:bookmark>
    <int2:bookmark int2:bookmarkName="_Int_0NHvOwdI" int2:invalidationBookmarkName="" int2:hashCode="/iX2f+VTKhd6b8" int2:id="E7xOYxox">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D54BF"/>
    <w:multiLevelType w:val="hybridMultilevel"/>
    <w:tmpl w:val="BED23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3F5953"/>
    <w:multiLevelType w:val="multilevel"/>
    <w:tmpl w:val="290621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A867001"/>
    <w:multiLevelType w:val="multilevel"/>
    <w:tmpl w:val="641AD8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F242F52"/>
    <w:multiLevelType w:val="multilevel"/>
    <w:tmpl w:val="A87ACD2A"/>
    <w:lvl w:ilvl="0">
      <w:start w:val="1"/>
      <w:numFmt w:val="bullet"/>
      <w:pStyle w:val="ListParagraph"/>
      <w:lvlText w:val="»"/>
      <w:lvlJc w:val="left"/>
      <w:pPr>
        <w:ind w:left="274" w:hanging="274"/>
      </w:pPr>
      <w:rPr>
        <w:rFonts w:ascii="Times New Roman" w:hAnsi="Times New Roman" w:cs="Times New Roman" w:hint="default"/>
      </w:rPr>
    </w:lvl>
    <w:lvl w:ilvl="1">
      <w:start w:val="1"/>
      <w:numFmt w:val="bullet"/>
      <w:pStyle w:val="ListParagraphLevel2"/>
      <w:lvlText w:val=""/>
      <w:lvlJc w:val="left"/>
      <w:pPr>
        <w:ind w:left="547" w:hanging="273"/>
      </w:pPr>
      <w:rPr>
        <w:rFonts w:ascii="Symbol" w:hAnsi="Symbol" w:hint="default"/>
      </w:rPr>
    </w:lvl>
    <w:lvl w:ilvl="2">
      <w:start w:val="1"/>
      <w:numFmt w:val="bullet"/>
      <w:lvlText w:val=""/>
      <w:lvlJc w:val="left"/>
      <w:pPr>
        <w:tabs>
          <w:tab w:val="num" w:pos="1080"/>
        </w:tabs>
        <w:ind w:left="821" w:hanging="274"/>
      </w:pPr>
      <w:rPr>
        <w:rFonts w:ascii="Wingdings" w:hAnsi="Wingdings" w:hint="default"/>
      </w:rPr>
    </w:lvl>
    <w:lvl w:ilvl="3">
      <w:start w:val="1"/>
      <w:numFmt w:val="bullet"/>
      <w:lvlText w:val="o"/>
      <w:lvlJc w:val="left"/>
      <w:pPr>
        <w:ind w:left="1094" w:hanging="273"/>
      </w:pPr>
      <w:rPr>
        <w:rFonts w:ascii="Courier New" w:hAnsi="Courier New" w:hint="default"/>
      </w:rPr>
    </w:lvl>
    <w:lvl w:ilvl="4">
      <w:start w:val="1"/>
      <w:numFmt w:val="bullet"/>
      <w:lvlText w:val="-"/>
      <w:lvlJc w:val="left"/>
      <w:pPr>
        <w:ind w:left="1368" w:hanging="274"/>
      </w:pPr>
      <w:rPr>
        <w:rFonts w:ascii="Calibri" w:hAnsi="Calibri"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776704839">
    <w:abstractNumId w:val="3"/>
  </w:num>
  <w:num w:numId="2" w16cid:durableId="1133139703">
    <w:abstractNumId w:val="0"/>
  </w:num>
  <w:num w:numId="3" w16cid:durableId="881477829">
    <w:abstractNumId w:val="1"/>
  </w:num>
  <w:num w:numId="4" w16cid:durableId="19461835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154"/>
    <w:rsid w:val="00013777"/>
    <w:rsid w:val="00080E29"/>
    <w:rsid w:val="000A2633"/>
    <w:rsid w:val="000B586B"/>
    <w:rsid w:val="000C125B"/>
    <w:rsid w:val="00101C95"/>
    <w:rsid w:val="00121563"/>
    <w:rsid w:val="0012312C"/>
    <w:rsid w:val="0015450C"/>
    <w:rsid w:val="00173CBB"/>
    <w:rsid w:val="001A0F8D"/>
    <w:rsid w:val="001B4E27"/>
    <w:rsid w:val="001C4D4C"/>
    <w:rsid w:val="001C4EC9"/>
    <w:rsid w:val="001E3165"/>
    <w:rsid w:val="00213138"/>
    <w:rsid w:val="002255AA"/>
    <w:rsid w:val="0023684A"/>
    <w:rsid w:val="00246B0E"/>
    <w:rsid w:val="0025657F"/>
    <w:rsid w:val="00291842"/>
    <w:rsid w:val="002C342A"/>
    <w:rsid w:val="0030085A"/>
    <w:rsid w:val="00356058"/>
    <w:rsid w:val="00360497"/>
    <w:rsid w:val="003E3915"/>
    <w:rsid w:val="003E4002"/>
    <w:rsid w:val="0041351D"/>
    <w:rsid w:val="004527AB"/>
    <w:rsid w:val="00471B2C"/>
    <w:rsid w:val="00473F70"/>
    <w:rsid w:val="00475EBD"/>
    <w:rsid w:val="0048671A"/>
    <w:rsid w:val="00521165"/>
    <w:rsid w:val="005525C4"/>
    <w:rsid w:val="00572BC5"/>
    <w:rsid w:val="00584757"/>
    <w:rsid w:val="00591730"/>
    <w:rsid w:val="005B2A51"/>
    <w:rsid w:val="005B643A"/>
    <w:rsid w:val="005C4881"/>
    <w:rsid w:val="00627649"/>
    <w:rsid w:val="00635C2F"/>
    <w:rsid w:val="0064490C"/>
    <w:rsid w:val="0067306C"/>
    <w:rsid w:val="00681AE5"/>
    <w:rsid w:val="0068325C"/>
    <w:rsid w:val="006852E1"/>
    <w:rsid w:val="006A3A5D"/>
    <w:rsid w:val="006C52D6"/>
    <w:rsid w:val="006D64B2"/>
    <w:rsid w:val="006E4E2B"/>
    <w:rsid w:val="00701949"/>
    <w:rsid w:val="007335AB"/>
    <w:rsid w:val="0076199C"/>
    <w:rsid w:val="00767372"/>
    <w:rsid w:val="00767482"/>
    <w:rsid w:val="00775350"/>
    <w:rsid w:val="00785251"/>
    <w:rsid w:val="007D16F6"/>
    <w:rsid w:val="00827C9F"/>
    <w:rsid w:val="00866A3C"/>
    <w:rsid w:val="008751CF"/>
    <w:rsid w:val="00886154"/>
    <w:rsid w:val="008C612B"/>
    <w:rsid w:val="008D4433"/>
    <w:rsid w:val="00931C15"/>
    <w:rsid w:val="00A03CF0"/>
    <w:rsid w:val="00A05699"/>
    <w:rsid w:val="00A16208"/>
    <w:rsid w:val="00A30528"/>
    <w:rsid w:val="00A43C08"/>
    <w:rsid w:val="00AE1DCB"/>
    <w:rsid w:val="00B04A0B"/>
    <w:rsid w:val="00B2308D"/>
    <w:rsid w:val="00B50C0D"/>
    <w:rsid w:val="00B53E67"/>
    <w:rsid w:val="00B812FA"/>
    <w:rsid w:val="00BC3396"/>
    <w:rsid w:val="00BF47D3"/>
    <w:rsid w:val="00C00D05"/>
    <w:rsid w:val="00C019C0"/>
    <w:rsid w:val="00C0518E"/>
    <w:rsid w:val="00C175B2"/>
    <w:rsid w:val="00C24294"/>
    <w:rsid w:val="00C40AF7"/>
    <w:rsid w:val="00C54B38"/>
    <w:rsid w:val="00C63941"/>
    <w:rsid w:val="00CD45C2"/>
    <w:rsid w:val="00CD5216"/>
    <w:rsid w:val="00CE5C37"/>
    <w:rsid w:val="00D00346"/>
    <w:rsid w:val="00D1552A"/>
    <w:rsid w:val="00D309C5"/>
    <w:rsid w:val="00D355A4"/>
    <w:rsid w:val="00D50356"/>
    <w:rsid w:val="00D50F59"/>
    <w:rsid w:val="00D66C9A"/>
    <w:rsid w:val="00D87A64"/>
    <w:rsid w:val="00D97641"/>
    <w:rsid w:val="00DC08C1"/>
    <w:rsid w:val="00E15A04"/>
    <w:rsid w:val="00E31825"/>
    <w:rsid w:val="00E32CCE"/>
    <w:rsid w:val="00E42E50"/>
    <w:rsid w:val="00E53F7E"/>
    <w:rsid w:val="00E60E61"/>
    <w:rsid w:val="00EF4F3D"/>
    <w:rsid w:val="00F23225"/>
    <w:rsid w:val="00F24827"/>
    <w:rsid w:val="00F26640"/>
    <w:rsid w:val="00F718AD"/>
    <w:rsid w:val="0DBD0E94"/>
    <w:rsid w:val="0EDC470C"/>
    <w:rsid w:val="13AFB82F"/>
    <w:rsid w:val="1A1D99E6"/>
    <w:rsid w:val="1B1A43A8"/>
    <w:rsid w:val="1BA1A1B7"/>
    <w:rsid w:val="1CE5CC19"/>
    <w:rsid w:val="1D3D7218"/>
    <w:rsid w:val="1E71408E"/>
    <w:rsid w:val="1F3AD28C"/>
    <w:rsid w:val="1F8042B5"/>
    <w:rsid w:val="2608EF98"/>
    <w:rsid w:val="28040597"/>
    <w:rsid w:val="2FE7C8ED"/>
    <w:rsid w:val="31FA60D5"/>
    <w:rsid w:val="384BF796"/>
    <w:rsid w:val="3E6FFD2E"/>
    <w:rsid w:val="3EF824A4"/>
    <w:rsid w:val="43436E51"/>
    <w:rsid w:val="46672EBC"/>
    <w:rsid w:val="4929095B"/>
    <w:rsid w:val="494066C4"/>
    <w:rsid w:val="4D46D115"/>
    <w:rsid w:val="4E8E0E7E"/>
    <w:rsid w:val="4E9CEA82"/>
    <w:rsid w:val="51C5AF40"/>
    <w:rsid w:val="558CF425"/>
    <w:rsid w:val="56992063"/>
    <w:rsid w:val="5BECB0D3"/>
    <w:rsid w:val="606A653E"/>
    <w:rsid w:val="620672AC"/>
    <w:rsid w:val="64F0C6ED"/>
    <w:rsid w:val="668A069D"/>
    <w:rsid w:val="682D1AA4"/>
    <w:rsid w:val="6DF92047"/>
    <w:rsid w:val="7584795C"/>
    <w:rsid w:val="75A760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C1853"/>
  <w15:chartTrackingRefBased/>
  <w15:docId w15:val="{A0F9F32D-A5E4-459A-B591-617C86EF4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154"/>
    <w:pPr>
      <w:spacing w:after="240" w:line="240" w:lineRule="auto"/>
    </w:pPr>
    <w:rPr>
      <w:rFonts w:ascii="Segoe UI" w:hAnsi="Segoe UI"/>
      <w:color w:val="1F4E79" w:themeColor="accent5" w:themeShade="80"/>
      <w:sz w:val="24"/>
      <w:szCs w:val="24"/>
    </w:rPr>
  </w:style>
  <w:style w:type="paragraph" w:styleId="Heading1">
    <w:name w:val="heading 1"/>
    <w:next w:val="Normal"/>
    <w:link w:val="Heading1Char"/>
    <w:uiPriority w:val="9"/>
    <w:qFormat/>
    <w:rsid w:val="00886154"/>
    <w:pPr>
      <w:spacing w:after="1080" w:line="240" w:lineRule="auto"/>
      <w:outlineLvl w:val="0"/>
    </w:pPr>
    <w:rPr>
      <w:rFonts w:ascii="Segoe UI Semibold" w:eastAsiaTheme="majorEastAsia" w:hAnsi="Segoe UI Semibold" w:cs="Segoe UI Semibold"/>
      <w:b/>
      <w:bCs/>
      <w:color w:val="ED7D31" w:themeColor="accent2"/>
      <w:sz w:val="40"/>
      <w:szCs w:val="40"/>
    </w:rPr>
  </w:style>
  <w:style w:type="paragraph" w:styleId="Heading3">
    <w:name w:val="heading 3"/>
    <w:next w:val="Normal"/>
    <w:link w:val="Heading3Char"/>
    <w:uiPriority w:val="9"/>
    <w:unhideWhenUsed/>
    <w:qFormat/>
    <w:rsid w:val="00886154"/>
    <w:pPr>
      <w:spacing w:after="80" w:line="240" w:lineRule="auto"/>
      <w:outlineLvl w:val="2"/>
    </w:pPr>
    <w:rPr>
      <w:rFonts w:ascii="Segoe UI" w:eastAsiaTheme="majorEastAsia" w:hAnsi="Segoe UI" w:cs="Segoe UI"/>
      <w:bCs/>
      <w:iCs/>
      <w:color w:val="000000" w:themeColor="text1"/>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6154"/>
    <w:rPr>
      <w:rFonts w:ascii="Segoe UI Semibold" w:eastAsiaTheme="majorEastAsia" w:hAnsi="Segoe UI Semibold" w:cs="Segoe UI Semibold"/>
      <w:b/>
      <w:bCs/>
      <w:color w:val="ED7D31" w:themeColor="accent2"/>
      <w:sz w:val="40"/>
      <w:szCs w:val="40"/>
    </w:rPr>
  </w:style>
  <w:style w:type="character" w:customStyle="1" w:styleId="Heading3Char">
    <w:name w:val="Heading 3 Char"/>
    <w:basedOn w:val="DefaultParagraphFont"/>
    <w:link w:val="Heading3"/>
    <w:uiPriority w:val="9"/>
    <w:rsid w:val="00886154"/>
    <w:rPr>
      <w:rFonts w:ascii="Segoe UI" w:eastAsiaTheme="majorEastAsia" w:hAnsi="Segoe UI" w:cs="Segoe UI"/>
      <w:bCs/>
      <w:iCs/>
      <w:color w:val="000000" w:themeColor="text1"/>
      <w:sz w:val="28"/>
      <w:szCs w:val="24"/>
    </w:rPr>
  </w:style>
  <w:style w:type="paragraph" w:styleId="ListParagraph">
    <w:name w:val="List Paragraph"/>
    <w:basedOn w:val="Normal"/>
    <w:uiPriority w:val="34"/>
    <w:qFormat/>
    <w:rsid w:val="00886154"/>
    <w:pPr>
      <w:numPr>
        <w:numId w:val="1"/>
      </w:numPr>
      <w:spacing w:after="0"/>
      <w:contextualSpacing/>
    </w:pPr>
  </w:style>
  <w:style w:type="paragraph" w:customStyle="1" w:styleId="ListParagraphLevel2">
    <w:name w:val="List Paragraph Level 2"/>
    <w:basedOn w:val="ListParagraph"/>
    <w:rsid w:val="00886154"/>
    <w:pPr>
      <w:numPr>
        <w:ilvl w:val="1"/>
      </w:numPr>
    </w:pPr>
  </w:style>
  <w:style w:type="paragraph" w:styleId="Header">
    <w:name w:val="header"/>
    <w:basedOn w:val="Normal"/>
    <w:link w:val="HeaderChar"/>
    <w:uiPriority w:val="99"/>
    <w:unhideWhenUsed/>
    <w:rsid w:val="00886154"/>
    <w:pPr>
      <w:tabs>
        <w:tab w:val="center" w:pos="4680"/>
        <w:tab w:val="right" w:pos="9360"/>
      </w:tabs>
      <w:spacing w:after="0"/>
      <w:jc w:val="right"/>
    </w:pPr>
    <w:rPr>
      <w:rFonts w:cs="Times New Roman (Body CS)"/>
      <w:caps/>
      <w:color w:val="5B616B"/>
    </w:rPr>
  </w:style>
  <w:style w:type="character" w:customStyle="1" w:styleId="HeaderChar">
    <w:name w:val="Header Char"/>
    <w:basedOn w:val="DefaultParagraphFont"/>
    <w:link w:val="Header"/>
    <w:uiPriority w:val="99"/>
    <w:rsid w:val="00886154"/>
    <w:rPr>
      <w:rFonts w:ascii="Segoe UI" w:hAnsi="Segoe UI" w:cs="Times New Roman (Body CS)"/>
      <w:caps/>
      <w:color w:val="5B616B"/>
      <w:sz w:val="24"/>
      <w:szCs w:val="24"/>
    </w:rPr>
  </w:style>
  <w:style w:type="paragraph" w:styleId="Footer">
    <w:name w:val="footer"/>
    <w:basedOn w:val="Normal"/>
    <w:link w:val="FooterChar"/>
    <w:uiPriority w:val="99"/>
    <w:unhideWhenUsed/>
    <w:rsid w:val="00886154"/>
    <w:pPr>
      <w:tabs>
        <w:tab w:val="center" w:pos="4680"/>
        <w:tab w:val="right" w:pos="9360"/>
      </w:tabs>
      <w:spacing w:after="0"/>
    </w:pPr>
    <w:rPr>
      <w:rFonts w:cs="Times New Roman (Body CS)"/>
      <w:caps/>
      <w:color w:val="5B616B"/>
    </w:rPr>
  </w:style>
  <w:style w:type="character" w:customStyle="1" w:styleId="FooterChar">
    <w:name w:val="Footer Char"/>
    <w:basedOn w:val="DefaultParagraphFont"/>
    <w:link w:val="Footer"/>
    <w:uiPriority w:val="99"/>
    <w:rsid w:val="00886154"/>
    <w:rPr>
      <w:rFonts w:ascii="Segoe UI" w:hAnsi="Segoe UI" w:cs="Times New Roman (Body CS)"/>
      <w:caps/>
      <w:color w:val="5B616B"/>
      <w:sz w:val="24"/>
      <w:szCs w:val="24"/>
    </w:rPr>
  </w:style>
  <w:style w:type="character" w:styleId="PageNumber">
    <w:name w:val="page number"/>
    <w:basedOn w:val="DefaultParagraphFont"/>
    <w:uiPriority w:val="99"/>
    <w:semiHidden/>
    <w:unhideWhenUsed/>
    <w:rsid w:val="00886154"/>
  </w:style>
  <w:style w:type="character" w:customStyle="1" w:styleId="normaltextrun">
    <w:name w:val="normaltextrun"/>
    <w:basedOn w:val="DefaultParagraphFont"/>
    <w:rsid w:val="00886154"/>
  </w:style>
  <w:style w:type="character" w:styleId="CommentReference">
    <w:name w:val="annotation reference"/>
    <w:basedOn w:val="DefaultParagraphFont"/>
    <w:uiPriority w:val="99"/>
    <w:semiHidden/>
    <w:unhideWhenUsed/>
    <w:rsid w:val="00767372"/>
    <w:rPr>
      <w:sz w:val="16"/>
      <w:szCs w:val="16"/>
    </w:rPr>
  </w:style>
  <w:style w:type="paragraph" w:styleId="CommentText">
    <w:name w:val="annotation text"/>
    <w:basedOn w:val="Normal"/>
    <w:link w:val="CommentTextChar"/>
    <w:uiPriority w:val="99"/>
    <w:unhideWhenUsed/>
    <w:rsid w:val="00767372"/>
    <w:rPr>
      <w:sz w:val="20"/>
      <w:szCs w:val="20"/>
    </w:rPr>
  </w:style>
  <w:style w:type="character" w:customStyle="1" w:styleId="CommentTextChar">
    <w:name w:val="Comment Text Char"/>
    <w:basedOn w:val="DefaultParagraphFont"/>
    <w:link w:val="CommentText"/>
    <w:uiPriority w:val="99"/>
    <w:rsid w:val="00767372"/>
    <w:rPr>
      <w:rFonts w:ascii="Segoe UI" w:hAnsi="Segoe UI"/>
      <w:color w:val="1F4E79" w:themeColor="accent5" w:themeShade="80"/>
      <w:sz w:val="20"/>
      <w:szCs w:val="20"/>
    </w:rPr>
  </w:style>
  <w:style w:type="paragraph" w:styleId="CommentSubject">
    <w:name w:val="annotation subject"/>
    <w:basedOn w:val="CommentText"/>
    <w:next w:val="CommentText"/>
    <w:link w:val="CommentSubjectChar"/>
    <w:uiPriority w:val="99"/>
    <w:semiHidden/>
    <w:unhideWhenUsed/>
    <w:rsid w:val="00767372"/>
    <w:rPr>
      <w:b/>
      <w:bCs/>
    </w:rPr>
  </w:style>
  <w:style w:type="character" w:customStyle="1" w:styleId="CommentSubjectChar">
    <w:name w:val="Comment Subject Char"/>
    <w:basedOn w:val="CommentTextChar"/>
    <w:link w:val="CommentSubject"/>
    <w:uiPriority w:val="99"/>
    <w:semiHidden/>
    <w:rsid w:val="00767372"/>
    <w:rPr>
      <w:rFonts w:ascii="Segoe UI" w:hAnsi="Segoe UI"/>
      <w:b/>
      <w:bCs/>
      <w:color w:val="1F4E79" w:themeColor="accent5" w:themeShade="80"/>
      <w:sz w:val="20"/>
      <w:szCs w:val="20"/>
    </w:rPr>
  </w:style>
  <w:style w:type="character" w:styleId="Hyperlink">
    <w:name w:val="Hyperlink"/>
    <w:basedOn w:val="DefaultParagraphFont"/>
    <w:uiPriority w:val="99"/>
    <w:unhideWhenUsed/>
    <w:rsid w:val="001C4D4C"/>
    <w:rPr>
      <w:color w:val="0563C1" w:themeColor="hyperlink"/>
      <w:u w:val="single"/>
    </w:rPr>
  </w:style>
  <w:style w:type="character" w:styleId="UnresolvedMention">
    <w:name w:val="Unresolved Mention"/>
    <w:basedOn w:val="DefaultParagraphFont"/>
    <w:uiPriority w:val="99"/>
    <w:unhideWhenUsed/>
    <w:rsid w:val="001C4D4C"/>
    <w:rPr>
      <w:color w:val="605E5C"/>
      <w:shd w:val="clear" w:color="auto" w:fill="E1DFDD"/>
    </w:rPr>
  </w:style>
  <w:style w:type="character" w:styleId="FollowedHyperlink">
    <w:name w:val="FollowedHyperlink"/>
    <w:basedOn w:val="DefaultParagraphFont"/>
    <w:uiPriority w:val="99"/>
    <w:semiHidden/>
    <w:unhideWhenUsed/>
    <w:rsid w:val="00827C9F"/>
    <w:rPr>
      <w:color w:val="954F72" w:themeColor="followedHyperlink"/>
      <w:u w:val="single"/>
    </w:rPr>
  </w:style>
  <w:style w:type="paragraph" w:styleId="Revision">
    <w:name w:val="Revision"/>
    <w:hidden/>
    <w:uiPriority w:val="99"/>
    <w:semiHidden/>
    <w:rsid w:val="008C612B"/>
    <w:pPr>
      <w:spacing w:after="0" w:line="240" w:lineRule="auto"/>
    </w:pPr>
    <w:rPr>
      <w:rFonts w:ascii="Segoe UI" w:hAnsi="Segoe UI"/>
      <w:color w:val="1F4E79" w:themeColor="accent5" w:themeShade="80"/>
      <w:sz w:val="24"/>
      <w:szCs w:val="24"/>
    </w:rPr>
  </w:style>
  <w:style w:type="character" w:styleId="Mention">
    <w:name w:val="Mention"/>
    <w:basedOn w:val="DefaultParagraphFont"/>
    <w:uiPriority w:val="99"/>
    <w:unhideWhenUsed/>
    <w:rsid w:val="00E3182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5274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login.gov/contact/" TargetMode="Externa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ogin.gov/help/"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va.gov/initiatives/sign-in-securely-with-logingo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heme xmlns="afebe2f9-f640-4d19-8930-9c48418fefe1" xsi:nil="true"/>
    <ib3f818e9fb24ed590b9d586557abc6c xmlns="afebe2f9-f640-4d19-8930-9c48418fefe1">
      <Terms xmlns="http://schemas.microsoft.com/office/infopath/2007/PartnerControls"/>
    </ib3f818e9fb24ed590b9d586557abc6c>
    <COVID_x0020_Related_x003f_ xmlns="afebe2f9-f640-4d19-8930-9c48418fefe1">No</COVID_x0020_Related_x003f_>
    <Description0 xmlns="afebe2f9-f640-4d19-8930-9c48418fefe1" xsi:nil="true"/>
    <Audience xmlns="afebe2f9-f640-4d19-8930-9c48418fefe1" xsi:nil="true"/>
    <AtID xmlns="afebe2f9-f640-4d19-8930-9c48418fefe1" xsi:nil="true"/>
    <Pre_x002d_Approvers xmlns="afebe2f9-f640-4d19-8930-9c48418fefe1">
      <UserInfo>
        <DisplayName/>
        <AccountId xsi:nil="true"/>
        <AccountType/>
      </UserInfo>
    </Pre_x002d_Approvers>
    <Comments xmlns="afebe2f9-f640-4d19-8930-9c48418fefe1" xsi:nil="true"/>
    <Send_x0020_Pre_x002d_Approval xmlns="afebe2f9-f640-4d19-8930-9c48418fefe1" xsi:nil="true"/>
    <Document_x0020_Owner xmlns="afebe2f9-f640-4d19-8930-9c48418fefe1">
      <UserInfo>
        <DisplayName/>
        <AccountId xsi:nil="true"/>
        <AccountType/>
      </UserInfo>
    </Document_x0020_Owner>
    <lcf76f155ced4ddcb4097134ff3c332f xmlns="afebe2f9-f640-4d19-8930-9c48418fefe1">
      <Terms xmlns="http://schemas.microsoft.com/office/infopath/2007/PartnerControls"/>
    </lcf76f155ced4ddcb4097134ff3c332f>
    <TaxCatchAll xmlns="0848867d-13ef-4bc4-96c1-cd49eb7cf94a" xsi:nil="true"/>
    <Disposition xmlns="afebe2f9-f640-4d19-8930-9c48418fefe1">Draft</Dispositio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3064D06B493BF459B4DB99EC2A0D427" ma:contentTypeVersion="26" ma:contentTypeDescription="Create a new document." ma:contentTypeScope="" ma:versionID="b3940bee0b89bb6d7a4f10c3c7320b01">
  <xsd:schema xmlns:xsd="http://www.w3.org/2001/XMLSchema" xmlns:xs="http://www.w3.org/2001/XMLSchema" xmlns:p="http://schemas.microsoft.com/office/2006/metadata/properties" xmlns:ns2="afebe2f9-f640-4d19-8930-9c48418fefe1" xmlns:ns3="0848867d-13ef-4bc4-96c1-cd49eb7cf94a" targetNamespace="http://schemas.microsoft.com/office/2006/metadata/properties" ma:root="true" ma:fieldsID="25cbe04ce6582a5bb921fb15cb9ff1ac" ns2:_="" ns3:_="">
    <xsd:import namespace="afebe2f9-f640-4d19-8930-9c48418fefe1"/>
    <xsd:import namespace="0848867d-13ef-4bc4-96c1-cd49eb7cf94a"/>
    <xsd:element name="properties">
      <xsd:complexType>
        <xsd:sequence>
          <xsd:element name="documentManagement">
            <xsd:complexType>
              <xsd:all>
                <xsd:element ref="ns2:Audience" minOccurs="0"/>
                <xsd:element ref="ns2:COVID_x0020_Related_x003f_" minOccurs="0"/>
                <xsd:element ref="ns2:Description0" minOccurs="0"/>
                <xsd:element ref="ns2:Document_x0020_Owner" minOccurs="0"/>
                <xsd:element ref="ns2:Theme" minOccurs="0"/>
                <xsd:element ref="ns2:ib3f818e9fb24ed590b9d586557abc6c" minOccurs="0"/>
                <xsd:element ref="ns3:TaxCatchAll" minOccurs="0"/>
                <xsd:element ref="ns2:Disposition" minOccurs="0"/>
                <xsd:element ref="ns2:MediaServiceMetadata" minOccurs="0"/>
                <xsd:element ref="ns2:MediaServiceFastMetadata" minOccurs="0"/>
                <xsd:element ref="ns2:MediaServiceAutoTags" minOccurs="0"/>
                <xsd:element ref="ns2:MediaServiceGenerationTime" minOccurs="0"/>
                <xsd:element ref="ns2:MediaServiceEventHashCode" minOccurs="0"/>
                <xsd:element ref="ns2:AtID" minOccurs="0"/>
                <xsd:element ref="ns2:MediaServiceOCR" minOccurs="0"/>
                <xsd:element ref="ns2:Pre_x002d_Approvers" minOccurs="0"/>
                <xsd:element ref="ns2:Comments" minOccurs="0"/>
                <xsd:element ref="ns2:Send_x0020_Pre_x002d_Approval" minOccurs="0"/>
                <xsd:element ref="ns2:MediaLengthInSeconds" minOccurs="0"/>
                <xsd:element ref="ns3:SharedWithUsers" minOccurs="0"/>
                <xsd:element ref="ns3:SharedWithDetails" minOccurs="0"/>
                <xsd:element ref="ns2:MediaServiceDateTaken"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ebe2f9-f640-4d19-8930-9c48418fefe1" elementFormDefault="qualified">
    <xsd:import namespace="http://schemas.microsoft.com/office/2006/documentManagement/types"/>
    <xsd:import namespace="http://schemas.microsoft.com/office/infopath/2007/PartnerControls"/>
    <xsd:element name="Audience" ma:index="8" nillable="true" ma:displayName="Audience" ma:format="Dropdown" ma:internalName="Audience">
      <xsd:simpleType>
        <xsd:restriction base="dms:Choice">
          <xsd:enumeration value="General Public"/>
          <xsd:enumeration value="SECVA"/>
          <xsd:enumeration value="Executive Staff"/>
          <xsd:enumeration value="All VA Staff"/>
          <xsd:enumeration value="CIO"/>
          <xsd:enumeration value="SES Staff"/>
          <xsd:enumeration value="OIT All Staff"/>
          <xsd:enumeration value="OIT Division Staff"/>
          <xsd:enumeration value="Congress"/>
          <xsd:enumeration value="OIG"/>
          <xsd:enumeration value="Media (Local)"/>
          <xsd:enumeration value="Media (National)"/>
          <xsd:enumeration value="VAntage Point"/>
          <xsd:enumeration value="ITSC Team"/>
          <xsd:enumeration value="National Cemetery Administration (NCA)"/>
          <xsd:enumeration value="Veterans Benefit Administration (VBA)"/>
          <xsd:enumeration value="Veterans Experience Office (VEO)"/>
          <xsd:enumeration value="Veterans Health Administration (VHA)"/>
          <xsd:enumeration value="Veterans Service Organizations (VSO)"/>
          <xsd:enumeration value="VSO DoD/VA Interagency Program Office (IPO)"/>
          <xsd:enumeration value="Account Management Office (AMO)"/>
          <xsd:enumeration value="Enterprise Program Management Office (EPMO)"/>
          <xsd:enumeration value="DevSecOps"/>
          <xsd:enumeration value="IT Operations and Services (ITOPS)"/>
          <xsd:enumeration value="IT Resource Management (ITRM)"/>
          <xsd:enumeration value="Office of Information Security (OIS)"/>
          <xsd:enumeration value="Quality, Privacy, and Risk (QPR)"/>
          <xsd:enumeration value="Strategic Sourcing (SS)"/>
          <xsd:enumeration value="N/A"/>
        </xsd:restriction>
      </xsd:simpleType>
    </xsd:element>
    <xsd:element name="COVID_x0020_Related_x003f_" ma:index="9" nillable="true" ma:displayName="COVID Related?" ma:default="No" ma:format="Dropdown" ma:internalName="COVID_x0020_Related_x003f_">
      <xsd:simpleType>
        <xsd:restriction base="dms:Choice">
          <xsd:enumeration value="No"/>
          <xsd:enumeration value="Yes"/>
        </xsd:restriction>
      </xsd:simpleType>
    </xsd:element>
    <xsd:element name="Description0" ma:index="10" nillable="true" ma:displayName="Description" ma:internalName="Description0">
      <xsd:simpleType>
        <xsd:restriction base="dms:Note">
          <xsd:maxLength value="255"/>
        </xsd:restriction>
      </xsd:simpleType>
    </xsd:element>
    <xsd:element name="Document_x0020_Owner" ma:index="11" nillable="true" ma:displayName="Document Owner" ma:list="UserInfo" ma:SharePointGroup="5" ma:internalName="Document_x0020_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heme" ma:index="12" nillable="true" ma:displayName="Theme" ma:format="Dropdown" ma:internalName="Theme">
      <xsd:simpleType>
        <xsd:restriction base="dms:Choice">
          <xsd:enumeration value="Account Management"/>
          <xsd:enumeration value="Cyber Security"/>
          <xsd:enumeration value="Data Management"/>
          <xsd:enumeration value="Digital Health Platform"/>
          <xsd:enumeration value="EPMO"/>
          <xsd:enumeration value="Information Security/Protection"/>
          <xsd:enumeration value="Interoperability"/>
          <xsd:enumeration value="Memorial Day"/>
          <xsd:enumeration value="Presidential/CIO Transition"/>
          <xsd:enumeration value="Scheduling"/>
          <xsd:enumeration value="OIT Enterprise Strategy/Transformation"/>
          <xsd:enumeration value="Open Source"/>
          <xsd:enumeration value="Veterans Day"/>
          <xsd:enumeration value="VistA Evolution"/>
        </xsd:restriction>
      </xsd:simpleType>
    </xsd:element>
    <xsd:element name="ib3f818e9fb24ed590b9d586557abc6c" ma:index="14" nillable="true" ma:taxonomy="true" ma:internalName="ib3f818e9fb24ed590b9d586557abc6c" ma:taxonomyFieldName="Document_x0020_Keywords" ma:displayName="Document Keywords" ma:default="" ma:fieldId="{2b3f818e-9fb2-4ed5-90b9-d586557abc6c}" ma:taxonomyMulti="true" ma:sspId="f0ac6538-d41a-4f9a-bd67-5f7ae81a6d74" ma:termSetId="b09a89ee-2078-4d62-a680-821e09919341" ma:anchorId="00000000-0000-0000-0000-000000000000" ma:open="true" ma:isKeyword="false">
      <xsd:complexType>
        <xsd:sequence>
          <xsd:element ref="pc:Terms" minOccurs="0" maxOccurs="1"/>
        </xsd:sequence>
      </xsd:complexType>
    </xsd:element>
    <xsd:element name="Disposition" ma:index="16" nillable="true" ma:displayName="Disposition" ma:default="Draft" ma:format="Dropdown" ma:internalName="Disposition">
      <xsd:simpleType>
        <xsd:restriction base="dms:Choice">
          <xsd:enumeration value="Draft"/>
          <xsd:enumeration value="Final"/>
        </xsd:restriction>
      </xsd:simpleType>
    </xsd:element>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AutoTags" ma:index="19" nillable="true" ma:displayName="Tags" ma:internalName="MediaServiceAutoTag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AtID" ma:index="22" nillable="true" ma:displayName="AtID" ma:decimals="0" ma:internalName="AtID">
      <xsd:simpleType>
        <xsd:restriction base="dms:Number"/>
      </xsd:simpleType>
    </xsd:element>
    <xsd:element name="MediaServiceOCR" ma:index="23" nillable="true" ma:displayName="Extracted Text" ma:internalName="MediaServiceOCR" ma:readOnly="true">
      <xsd:simpleType>
        <xsd:restriction base="dms:Note">
          <xsd:maxLength value="255"/>
        </xsd:restriction>
      </xsd:simpleType>
    </xsd:element>
    <xsd:element name="Pre_x002d_Approvers" ma:index="24" nillable="true" ma:displayName="Pre-Approvers" ma:list="UserInfo" ma:SharePointGroup="0" ma:internalName="Pre_x002d_Approve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mments" ma:index="25" nillable="true" ma:displayName="Comments" ma:internalName="Comments">
      <xsd:simpleType>
        <xsd:restriction base="dms:Note">
          <xsd:maxLength value="255"/>
        </xsd:restriction>
      </xsd:simpleType>
    </xsd:element>
    <xsd:element name="Send_x0020_Pre_x002d_Approval" ma:index="26" nillable="true" ma:displayName="Send Pre-Approval" ma:internalName="Send_x0020_Pre_x002d_Approval">
      <xsd:simpleType>
        <xsd:restriction base="dms:Text">
          <xsd:maxLength value="255"/>
        </xsd:restriction>
      </xsd:simpleType>
    </xsd:element>
    <xsd:element name="MediaLengthInSeconds" ma:index="27" nillable="true" ma:displayName="MediaLengthInSeconds" ma:hidden="true" ma:internalName="MediaLengthInSeconds" ma:readOnly="true">
      <xsd:simpleType>
        <xsd:restriction base="dms:Unknown"/>
      </xsd:simpleType>
    </xsd:element>
    <xsd:element name="MediaServiceDateTaken" ma:index="30" nillable="true" ma:displayName="MediaServiceDateTaken" ma:hidden="true" ma:internalName="MediaServiceDateTaken" ma:readOnly="true">
      <xsd:simpleType>
        <xsd:restriction base="dms:Text"/>
      </xsd:simpleType>
    </xsd:element>
    <xsd:element name="lcf76f155ced4ddcb4097134ff3c332f" ma:index="32" nillable="true" ma:taxonomy="true" ma:internalName="lcf76f155ced4ddcb4097134ff3c332f" ma:taxonomyFieldName="MediaServiceImageTags" ma:displayName="Image Tags" ma:readOnly="false" ma:fieldId="{5cf76f15-5ced-4ddc-b409-7134ff3c332f}" ma:taxonomyMulti="true" ma:sspId="f0ac6538-d41a-4f9a-bd67-5f7ae81a6d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48867d-13ef-4bc4-96c1-cd49eb7cf94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bf0fdc4-5b18-4de5-8f06-6c4c0b3237dc}" ma:internalName="TaxCatchAll" ma:showField="CatchAllData" ma:web="0848867d-13ef-4bc4-96c1-cd49eb7cf94a">
      <xsd:complexType>
        <xsd:complexContent>
          <xsd:extension base="dms:MultiChoiceLookup">
            <xsd:sequence>
              <xsd:element name="Value" type="dms:Lookup" maxOccurs="unbounded" minOccurs="0" nillable="true"/>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5613F7-18D1-4B01-B017-ABDB209E0176}">
  <ds:schemaRefs>
    <ds:schemaRef ds:uri="http://schemas.microsoft.com/office/2006/metadata/properties"/>
    <ds:schemaRef ds:uri="http://schemas.microsoft.com/office/infopath/2007/PartnerControls"/>
    <ds:schemaRef ds:uri="afebe2f9-f640-4d19-8930-9c48418fefe1"/>
    <ds:schemaRef ds:uri="0848867d-13ef-4bc4-96c1-cd49eb7cf94a"/>
  </ds:schemaRefs>
</ds:datastoreItem>
</file>

<file path=customXml/itemProps2.xml><?xml version="1.0" encoding="utf-8"?>
<ds:datastoreItem xmlns:ds="http://schemas.openxmlformats.org/officeDocument/2006/customXml" ds:itemID="{AE664470-BD89-4C10-AA14-E50CC21615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ebe2f9-f640-4d19-8930-9c48418fefe1"/>
    <ds:schemaRef ds:uri="0848867d-13ef-4bc4-96c1-cd49eb7cf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E8D336-2205-43C5-81FF-6DA776EF6A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468</Words>
  <Characters>2672</Characters>
  <Application>Microsoft Office Word</Application>
  <DocSecurity>0</DocSecurity>
  <Lines>22</Lines>
  <Paragraphs>6</Paragraphs>
  <ScaleCrop>false</ScaleCrop>
  <Company/>
  <LinksUpToDate>false</LinksUpToDate>
  <CharactersWithSpaces>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Dickerson, Carl D. (Magnus Opus dba The MO studio)</dc:creator>
  <cp:keywords/>
  <dc:description/>
  <cp:lastModifiedBy>Chabuk, Jordene Z.</cp:lastModifiedBy>
  <cp:revision>7</cp:revision>
  <dcterms:created xsi:type="dcterms:W3CDTF">2023-07-24T15:02:00Z</dcterms:created>
  <dcterms:modified xsi:type="dcterms:W3CDTF">2024-03-18T19:41:00Z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0x010100E3064D06B493BF459B4DB99EC2A0D427</vt:lpwstr>
  </property>
  <property fmtid="{D5CDD505-2E9C-101B-9397-08002B2CF9AE}" pid="3" name="MediaServiceImageTags">
    <vt:lpwstr/>
  </property>
  <property fmtid="{D5CDD505-2E9C-101B-9397-08002B2CF9AE}" pid="4" name="Document Keywords">
    <vt:lpwstr/>
  </property>
</Properties>
</file>