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68F18" w14:textId="582F5A96" w:rsidR="00E8790F" w:rsidRPr="00490EEE" w:rsidRDefault="004E6987" w:rsidP="004E6987">
      <w:pPr>
        <w:pStyle w:val="Heading1"/>
        <w:spacing w:after="600"/>
      </w:pPr>
      <w:r w:rsidRPr="004E6987">
        <w:t>Catch Me if You Can</w:t>
      </w:r>
    </w:p>
    <w:p w14:paraId="2E18E63E" w14:textId="59C8EE50" w:rsidR="00134B11" w:rsidRPr="00134B11" w:rsidDel="00D87289" w:rsidRDefault="00134B11" w:rsidP="00134B11">
      <w:pPr>
        <w:spacing w:after="0"/>
        <w:rPr>
          <w:rFonts w:cs="Segoe UI"/>
          <w:color w:val="0E1D33" w:themeColor="accent6"/>
        </w:rPr>
      </w:pPr>
      <w:r w:rsidRPr="00134B11" w:rsidDel="00D87289">
        <w:rPr>
          <w:rFonts w:cs="Segoe UI"/>
          <w:b/>
          <w:bCs/>
          <w:color w:val="0E1D33" w:themeColor="accent6"/>
        </w:rPr>
        <w:t>Image:</w:t>
      </w:r>
      <w:r w:rsidRPr="00134B11" w:rsidDel="00D87289">
        <w:rPr>
          <w:rFonts w:cs="Segoe UI"/>
          <w:color w:val="0E1D33" w:themeColor="accent6"/>
        </w:rPr>
        <w:t xml:space="preserve"> </w:t>
      </w:r>
      <w:r w:rsidR="00156329" w:rsidRPr="00156329">
        <w:rPr>
          <w:rFonts w:cs="Segoe UI"/>
          <w:color w:val="0E1D33" w:themeColor="accent6"/>
        </w:rPr>
        <w:t>Included in toolkit</w:t>
      </w:r>
      <w:r w:rsidRPr="00134B11">
        <w:rPr>
          <w:rFonts w:cs="Segoe UI"/>
          <w:color w:val="0E1D33" w:themeColor="accent6"/>
        </w:rPr>
        <w:t>.</w:t>
      </w:r>
    </w:p>
    <w:p w14:paraId="664EC8AF" w14:textId="46C8490A" w:rsidR="00134B11" w:rsidRPr="00134B11" w:rsidRDefault="00134B11" w:rsidP="00134B11">
      <w:pPr>
        <w:rPr>
          <w:rFonts w:cs="Segoe UI"/>
          <w:color w:val="0E1D33" w:themeColor="accent6"/>
        </w:rPr>
      </w:pPr>
      <w:r w:rsidRPr="00134B11" w:rsidDel="00D87289">
        <w:rPr>
          <w:rFonts w:cs="Segoe UI"/>
          <w:b/>
          <w:bCs/>
          <w:color w:val="0E1D33" w:themeColor="accent6"/>
        </w:rPr>
        <w:t>Suggested Alt Text:</w:t>
      </w:r>
      <w:r w:rsidR="00EF618D" w:rsidRPr="00996D3E">
        <w:rPr>
          <w:rFonts w:cs="Segoe UI"/>
          <w:color w:val="0E1D33" w:themeColor="accent6"/>
        </w:rPr>
        <w:t xml:space="preserve"> </w:t>
      </w:r>
      <w:bookmarkStart w:id="0" w:name="_Hlk164925674"/>
      <w:r w:rsidR="004E190A">
        <w:rPr>
          <w:rFonts w:cs="Segoe UI"/>
          <w:color w:val="0E1D33" w:themeColor="accent6"/>
        </w:rPr>
        <w:t>P</w:t>
      </w:r>
      <w:r w:rsidR="00156329">
        <w:rPr>
          <w:rFonts w:cs="Segoe UI"/>
          <w:color w:val="0E1D33" w:themeColor="accent6"/>
        </w:rPr>
        <w:t>eople running from phishing attempts leading to identity theft.</w:t>
      </w:r>
    </w:p>
    <w:bookmarkEnd w:id="0"/>
    <w:p w14:paraId="17A150CA" w14:textId="77777777" w:rsidR="00156329" w:rsidRPr="00156329" w:rsidRDefault="00156329" w:rsidP="00156329">
      <w:pPr>
        <w:rPr>
          <w:rFonts w:cs="Segoe UI"/>
          <w:color w:val="0E1D33" w:themeColor="accent6"/>
        </w:rPr>
      </w:pPr>
      <w:r w:rsidRPr="00156329">
        <w:rPr>
          <w:rFonts w:cs="Segoe UI"/>
          <w:color w:val="0E1D33" w:themeColor="accent6"/>
        </w:rPr>
        <w:t>You might experience ID theft and may not become aware until you: receive bills for items you didn’t buy, are contacted by debt collections for accounts you didn’t open, are denied for loan applications, or cannot file your taxes as planned.</w:t>
      </w:r>
    </w:p>
    <w:p w14:paraId="22A51518" w14:textId="77777777" w:rsidR="00156329" w:rsidRDefault="00156329" w:rsidP="00156329">
      <w:pPr>
        <w:pStyle w:val="Heading2"/>
        <w:rPr>
          <w:color w:val="1A1819"/>
        </w:rPr>
      </w:pPr>
      <w:r w:rsidRPr="00156329">
        <w:t>Consequences of Identity Theft</w:t>
      </w:r>
    </w:p>
    <w:p w14:paraId="3226F47C" w14:textId="77777777" w:rsidR="00156329" w:rsidRDefault="00156329" w:rsidP="00156329">
      <w:pPr>
        <w:rPr>
          <w:rFonts w:cs="Segoe UI"/>
          <w:color w:val="1A1819"/>
        </w:rPr>
      </w:pPr>
      <w:r>
        <w:rPr>
          <w:rFonts w:cs="Segoe UI"/>
          <w:color w:val="1A1819"/>
        </w:rPr>
        <w:t xml:space="preserve">According to the FTC, there were approximately 1.4 million identify theft cases in 2020, more than double those in 2019. Once identity thieves have your personal information, they can drain your bank account, run up charges on your credit cards, open new utility accounts, get medical </w:t>
      </w:r>
      <w:r w:rsidRPr="00156329">
        <w:rPr>
          <w:rFonts w:cs="Segoe UI"/>
          <w:color w:val="0E1D33" w:themeColor="accent6"/>
        </w:rPr>
        <w:t>treatment</w:t>
      </w:r>
      <w:r>
        <w:rPr>
          <w:rFonts w:cs="Segoe UI"/>
          <w:color w:val="1A1819"/>
        </w:rPr>
        <w:t xml:space="preserve"> on your health insurance, file a tax refund in your name and get your refund or file for unemployment. Children are one of the most vulnerable groups and at highest risk because the theft might go unnoticed for years – until a student loan is denied due to bad credit.</w:t>
      </w:r>
    </w:p>
    <w:p w14:paraId="1B7DF43E" w14:textId="77777777" w:rsidR="00156329" w:rsidRPr="00156329" w:rsidRDefault="00156329" w:rsidP="00156329">
      <w:pPr>
        <w:pStyle w:val="Heading2"/>
      </w:pPr>
      <w:r w:rsidRPr="00156329">
        <w:t>Preventing Identity Theft</w:t>
      </w:r>
    </w:p>
    <w:p w14:paraId="4A0FB508" w14:textId="77777777" w:rsidR="00156329" w:rsidRPr="00156329" w:rsidRDefault="00156329" w:rsidP="00156329">
      <w:pPr>
        <w:rPr>
          <w:rFonts w:cs="Segoe UI"/>
          <w:color w:val="0E1D33" w:themeColor="accent6"/>
        </w:rPr>
      </w:pPr>
      <w:r w:rsidRPr="00156329">
        <w:rPr>
          <w:rFonts w:cs="Segoe UI"/>
          <w:color w:val="0E1D33" w:themeColor="accent6"/>
        </w:rPr>
        <w:t>Understanding the risks Identity Theft poses helps you recognize ways you may be vulnerable. These are some tips to better protect yourself:</w:t>
      </w:r>
    </w:p>
    <w:p w14:paraId="57A0CAD2" w14:textId="77777777" w:rsidR="00156329" w:rsidRPr="00156329" w:rsidRDefault="00156329" w:rsidP="00156329">
      <w:pPr>
        <w:pStyle w:val="ListParagraph"/>
        <w:numPr>
          <w:ilvl w:val="0"/>
          <w:numId w:val="34"/>
        </w:numPr>
        <w:rPr>
          <w:rFonts w:cs="Segoe UI"/>
          <w:color w:val="0E1D33" w:themeColor="accent6"/>
        </w:rPr>
      </w:pPr>
      <w:r w:rsidRPr="00156329">
        <w:rPr>
          <w:rFonts w:cs="Segoe UI"/>
          <w:b/>
          <w:bCs/>
          <w:color w:val="0E1D33" w:themeColor="accent6"/>
        </w:rPr>
        <w:t>Order free credit reports</w:t>
      </w:r>
      <w:r w:rsidRPr="00156329">
        <w:rPr>
          <w:rFonts w:cs="Segoe UI"/>
          <w:color w:val="0E1D33" w:themeColor="accent6"/>
        </w:rPr>
        <w:t> each year from each of the three nationwide consumer credit reporting companies – Equifax, Experian and TransUnion – to </w:t>
      </w:r>
      <w:hyperlink r:id="rId11" w:history="1">
        <w:r w:rsidRPr="00156329">
          <w:rPr>
            <w:rStyle w:val="Strong"/>
            <w:color w:val="0000FF"/>
            <w:u w:val="single"/>
          </w:rPr>
          <w:t>determine if there are any errors</w:t>
        </w:r>
      </w:hyperlink>
      <w:r w:rsidRPr="00156329">
        <w:rPr>
          <w:rFonts w:cs="Segoe UI"/>
          <w:color w:val="0E1D33" w:themeColor="accent6"/>
        </w:rPr>
        <w:t>.</w:t>
      </w:r>
    </w:p>
    <w:p w14:paraId="4E91CF1A" w14:textId="77777777" w:rsidR="00156329" w:rsidRPr="00156329" w:rsidRDefault="00156329" w:rsidP="00156329">
      <w:pPr>
        <w:pStyle w:val="ListParagraph"/>
        <w:numPr>
          <w:ilvl w:val="0"/>
          <w:numId w:val="34"/>
        </w:numPr>
        <w:rPr>
          <w:rFonts w:cs="Segoe UI"/>
          <w:color w:val="0E1D33" w:themeColor="accent6"/>
        </w:rPr>
      </w:pPr>
      <w:r w:rsidRPr="00156329">
        <w:rPr>
          <w:rFonts w:cs="Segoe UI"/>
          <w:b/>
          <w:bCs/>
          <w:color w:val="0E1D33" w:themeColor="accent6"/>
        </w:rPr>
        <w:t>Enable multi-factor authentication</w:t>
      </w:r>
      <w:r w:rsidRPr="00156329">
        <w:rPr>
          <w:rFonts w:cs="Segoe UI"/>
          <w:color w:val="0E1D33" w:themeColor="accent6"/>
        </w:rPr>
        <w:t> when available and only utilize </w:t>
      </w:r>
      <w:hyperlink r:id="rId12" w:history="1">
        <w:r w:rsidRPr="008226E8">
          <w:rPr>
            <w:rStyle w:val="Strong"/>
            <w:color w:val="0000FF"/>
            <w:u w:val="single"/>
          </w:rPr>
          <w:t>complex passwords</w:t>
        </w:r>
      </w:hyperlink>
      <w:r w:rsidRPr="008226E8">
        <w:rPr>
          <w:rStyle w:val="Strong"/>
          <w:color w:val="0000FF"/>
          <w:u w:val="single"/>
        </w:rPr>
        <w:t>.</w:t>
      </w:r>
    </w:p>
    <w:p w14:paraId="4AC2F91A" w14:textId="77777777" w:rsidR="00156329" w:rsidRPr="00156329" w:rsidRDefault="00156329" w:rsidP="00156329">
      <w:pPr>
        <w:pStyle w:val="ListParagraph"/>
        <w:numPr>
          <w:ilvl w:val="0"/>
          <w:numId w:val="34"/>
        </w:numPr>
        <w:rPr>
          <w:rFonts w:cs="Segoe UI"/>
          <w:color w:val="0E1D33" w:themeColor="accent6"/>
        </w:rPr>
      </w:pPr>
      <w:r w:rsidRPr="00156329">
        <w:rPr>
          <w:rFonts w:cs="Segoe UI"/>
          <w:b/>
          <w:bCs/>
          <w:color w:val="0E1D33" w:themeColor="accent6"/>
        </w:rPr>
        <w:t>Use security software</w:t>
      </w:r>
      <w:r w:rsidRPr="00156329">
        <w:rPr>
          <w:rFonts w:cs="Segoe UI"/>
          <w:color w:val="0E1D33" w:themeColor="accent6"/>
        </w:rPr>
        <w:t> on all your devices and </w:t>
      </w:r>
      <w:hyperlink r:id="rId13" w:history="1">
        <w:r w:rsidRPr="008226E8">
          <w:rPr>
            <w:rStyle w:val="Strong"/>
            <w:color w:val="0000FF"/>
            <w:u w:val="single"/>
          </w:rPr>
          <w:t>setup automatic updates.</w:t>
        </w:r>
      </w:hyperlink>
    </w:p>
    <w:p w14:paraId="34DB406C" w14:textId="77777777" w:rsidR="00156329" w:rsidRPr="00156329" w:rsidRDefault="00000000" w:rsidP="00156329">
      <w:pPr>
        <w:pStyle w:val="ListParagraph"/>
        <w:numPr>
          <w:ilvl w:val="0"/>
          <w:numId w:val="34"/>
        </w:numPr>
        <w:rPr>
          <w:rFonts w:cs="Segoe UI"/>
          <w:color w:val="0E1D33" w:themeColor="accent6"/>
        </w:rPr>
      </w:pPr>
      <w:hyperlink r:id="rId14" w:history="1">
        <w:r w:rsidR="00156329" w:rsidRPr="008226E8">
          <w:rPr>
            <w:rStyle w:val="Strong"/>
            <w:color w:val="0000FF"/>
            <w:u w:val="single"/>
          </w:rPr>
          <w:t>Place a hold on your mail</w:t>
        </w:r>
      </w:hyperlink>
      <w:r w:rsidR="00156329" w:rsidRPr="00156329">
        <w:rPr>
          <w:rFonts w:cs="Segoe UI"/>
          <w:color w:val="0E1D33" w:themeColor="accent6"/>
        </w:rPr>
        <w:t> when you are away from home, and shred receipts, credit offers, account statements, and expired credit cards.  </w:t>
      </w:r>
    </w:p>
    <w:p w14:paraId="5A43513D" w14:textId="77777777" w:rsidR="00156329" w:rsidRPr="00156329" w:rsidRDefault="00156329" w:rsidP="00156329">
      <w:pPr>
        <w:pStyle w:val="ListParagraph"/>
        <w:numPr>
          <w:ilvl w:val="0"/>
          <w:numId w:val="34"/>
        </w:numPr>
        <w:rPr>
          <w:rFonts w:cs="Segoe UI"/>
          <w:color w:val="0E1D33" w:themeColor="accent6"/>
        </w:rPr>
      </w:pPr>
      <w:r w:rsidRPr="00156329">
        <w:rPr>
          <w:rFonts w:cs="Segoe UI"/>
          <w:b/>
          <w:bCs/>
          <w:color w:val="0E1D33" w:themeColor="accent6"/>
        </w:rPr>
        <w:t>Create a 6-digit </w:t>
      </w:r>
      <w:hyperlink r:id="rId15" w:history="1">
        <w:r w:rsidRPr="008226E8">
          <w:rPr>
            <w:rStyle w:val="Strong"/>
            <w:color w:val="0000FF"/>
            <w:u w:val="single"/>
          </w:rPr>
          <w:t>Identity Protection PIN</w:t>
        </w:r>
      </w:hyperlink>
      <w:r w:rsidRPr="00156329">
        <w:rPr>
          <w:rFonts w:cs="Segoe UI"/>
          <w:color w:val="0E1D33" w:themeColor="accent6"/>
        </w:rPr>
        <w:t> with the IRS to provide another layer of security. </w:t>
      </w:r>
    </w:p>
    <w:p w14:paraId="6390817A" w14:textId="77777777" w:rsidR="00156329" w:rsidRPr="00156329" w:rsidRDefault="00156329" w:rsidP="00156329">
      <w:pPr>
        <w:pStyle w:val="ListParagraph"/>
        <w:numPr>
          <w:ilvl w:val="0"/>
          <w:numId w:val="34"/>
        </w:numPr>
        <w:rPr>
          <w:rFonts w:cs="Segoe UI"/>
          <w:color w:val="0E1D33" w:themeColor="accent6"/>
        </w:rPr>
      </w:pPr>
      <w:r w:rsidRPr="00156329">
        <w:rPr>
          <w:rFonts w:cs="Segoe UI"/>
          <w:b/>
          <w:bCs/>
          <w:color w:val="0E1D33" w:themeColor="accent6"/>
        </w:rPr>
        <w:t>Monitor electronic transactions</w:t>
      </w:r>
      <w:r w:rsidRPr="00156329">
        <w:rPr>
          <w:rFonts w:cs="Segoe UI"/>
          <w:color w:val="0E1D33" w:themeColor="accent6"/>
        </w:rPr>
        <w:t> for fraudulent activity. </w:t>
      </w:r>
    </w:p>
    <w:p w14:paraId="39C409E0" w14:textId="77777777" w:rsidR="00156329" w:rsidRPr="00156329" w:rsidRDefault="00156329" w:rsidP="00156329">
      <w:pPr>
        <w:pStyle w:val="Heading2"/>
      </w:pPr>
      <w:r w:rsidRPr="00156329">
        <w:t>Reporting ID Theft</w:t>
      </w:r>
    </w:p>
    <w:p w14:paraId="30BBA713" w14:textId="77777777" w:rsidR="00156329" w:rsidRPr="00156329" w:rsidRDefault="00156329" w:rsidP="00156329">
      <w:pPr>
        <w:rPr>
          <w:rFonts w:cs="Segoe UI"/>
          <w:color w:val="0E1D33" w:themeColor="accent6"/>
        </w:rPr>
      </w:pPr>
      <w:r w:rsidRPr="00156329">
        <w:rPr>
          <w:rFonts w:cs="Segoe UI"/>
          <w:color w:val="0E1D33" w:themeColor="accent6"/>
        </w:rPr>
        <w:lastRenderedPageBreak/>
        <w:t>If you suspect you have experienced identity theft, here are some of the actions you should take.</w:t>
      </w:r>
    </w:p>
    <w:p w14:paraId="2A054F6F" w14:textId="77777777" w:rsidR="00156329" w:rsidRPr="00156329" w:rsidRDefault="00156329" w:rsidP="00156329">
      <w:pPr>
        <w:pStyle w:val="ListParagraph"/>
        <w:numPr>
          <w:ilvl w:val="0"/>
          <w:numId w:val="34"/>
        </w:numPr>
        <w:rPr>
          <w:rFonts w:cs="Segoe UI"/>
          <w:color w:val="0E1D33" w:themeColor="accent6"/>
        </w:rPr>
      </w:pPr>
      <w:r w:rsidRPr="00156329">
        <w:rPr>
          <w:rFonts w:cs="Segoe UI"/>
          <w:b/>
          <w:bCs/>
          <w:color w:val="0E1D33" w:themeColor="accent6"/>
        </w:rPr>
        <w:t>FTC ID theft reports</w:t>
      </w:r>
      <w:r w:rsidRPr="00156329">
        <w:rPr>
          <w:rFonts w:cs="Segoe UI"/>
          <w:color w:val="0E1D33" w:themeColor="accent6"/>
        </w:rPr>
        <w:t> can be used to permanently block fraudulent information from appearing on credit reports, prevent debt from going to collections and place extended fraud alerts on credit reports.</w:t>
      </w:r>
    </w:p>
    <w:p w14:paraId="28C50C66" w14:textId="77777777" w:rsidR="00156329" w:rsidRPr="00156329" w:rsidRDefault="00000000" w:rsidP="00156329">
      <w:pPr>
        <w:pStyle w:val="ListParagraph"/>
        <w:numPr>
          <w:ilvl w:val="0"/>
          <w:numId w:val="34"/>
        </w:numPr>
        <w:rPr>
          <w:rFonts w:cs="Segoe UI"/>
          <w:color w:val="0E1D33" w:themeColor="accent6"/>
        </w:rPr>
      </w:pPr>
      <w:hyperlink r:id="rId16" w:anchor="item-214215" w:history="1">
        <w:r w:rsidR="00156329" w:rsidRPr="00156329">
          <w:rPr>
            <w:rStyle w:val="Strong"/>
            <w:color w:val="0000FF"/>
            <w:u w:val="single"/>
          </w:rPr>
          <w:t>Place a fraud alert or freeze</w:t>
        </w:r>
      </w:hyperlink>
      <w:r w:rsidR="00156329" w:rsidRPr="00156329">
        <w:rPr>
          <w:rFonts w:cs="Segoe UI"/>
          <w:color w:val="0E1D33" w:themeColor="accent6"/>
        </w:rPr>
        <w:t> on your credit report if anyone has tried to get unauthorized credit accounts with your personal information.</w:t>
      </w:r>
    </w:p>
    <w:p w14:paraId="2A796BF0" w14:textId="77777777" w:rsidR="00156329" w:rsidRPr="00156329" w:rsidRDefault="00156329" w:rsidP="00156329">
      <w:pPr>
        <w:pStyle w:val="ListParagraph"/>
        <w:numPr>
          <w:ilvl w:val="0"/>
          <w:numId w:val="34"/>
        </w:numPr>
        <w:rPr>
          <w:rFonts w:cs="Segoe UI"/>
          <w:color w:val="0E1D33" w:themeColor="accent6"/>
        </w:rPr>
      </w:pPr>
      <w:r w:rsidRPr="00156329">
        <w:rPr>
          <w:rFonts w:cs="Segoe UI"/>
          <w:b/>
          <w:bCs/>
          <w:color w:val="0E1D33" w:themeColor="accent6"/>
        </w:rPr>
        <w:t>Contact the fraud department</w:t>
      </w:r>
      <w:r w:rsidRPr="00156329">
        <w:rPr>
          <w:rFonts w:cs="Segoe UI"/>
          <w:color w:val="0E1D33" w:themeColor="accent6"/>
        </w:rPr>
        <w:t> at your bank, credit card issuers and any other places where you have accounts.  </w:t>
      </w:r>
    </w:p>
    <w:p w14:paraId="0F2EA996" w14:textId="77777777" w:rsidR="00156329" w:rsidRPr="00156329" w:rsidRDefault="00156329" w:rsidP="00156329">
      <w:pPr>
        <w:pStyle w:val="ListParagraph"/>
        <w:numPr>
          <w:ilvl w:val="0"/>
          <w:numId w:val="34"/>
        </w:numPr>
        <w:rPr>
          <w:rFonts w:cs="Segoe UI"/>
          <w:color w:val="0E1D33" w:themeColor="accent6"/>
        </w:rPr>
      </w:pPr>
      <w:r w:rsidRPr="00156329">
        <w:rPr>
          <w:rFonts w:cs="Segoe UI"/>
          <w:b/>
          <w:bCs/>
          <w:color w:val="0E1D33" w:themeColor="accent6"/>
        </w:rPr>
        <w:t>Inform Retailers and Other Companies</w:t>
      </w:r>
      <w:r w:rsidRPr="00156329">
        <w:rPr>
          <w:rFonts w:cs="Segoe UI"/>
          <w:color w:val="0E1D33" w:themeColor="accent6"/>
        </w:rPr>
        <w:t> where the identity thief opened credit accounts or applied for jobs.</w:t>
      </w:r>
    </w:p>
    <w:p w14:paraId="30645E8E" w14:textId="78B29F73" w:rsidR="00451506" w:rsidRDefault="00000000" w:rsidP="001D4948">
      <w:pPr>
        <w:pStyle w:val="ListParagraph"/>
        <w:numPr>
          <w:ilvl w:val="0"/>
          <w:numId w:val="34"/>
        </w:numPr>
        <w:rPr>
          <w:rFonts w:cs="Segoe UI"/>
        </w:rPr>
      </w:pPr>
      <w:hyperlink r:id="rId17" w:history="1">
        <w:r w:rsidR="00156329" w:rsidRPr="00156329">
          <w:rPr>
            <w:rStyle w:val="Strong"/>
            <w:color w:val="0000FF"/>
            <w:u w:val="single"/>
          </w:rPr>
          <w:t>State Attorney General Offices</w:t>
        </w:r>
      </w:hyperlink>
      <w:r w:rsidR="00156329" w:rsidRPr="00156329">
        <w:rPr>
          <w:rFonts w:cs="Segoe UI"/>
          <w:color w:val="0E1D33" w:themeColor="accent6"/>
        </w:rPr>
        <w:t> offer tips, checklists or can serve as an advocate to help you recover from identity theft.</w:t>
      </w:r>
    </w:p>
    <w:sectPr w:rsidR="00451506" w:rsidSect="00162909">
      <w:headerReference w:type="default" r:id="rId18"/>
      <w:footerReference w:type="default" r:id="rId19"/>
      <w:pgSz w:w="12240" w:h="15840" w:code="1"/>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D4EFA" w14:textId="77777777" w:rsidR="00227B70" w:rsidRDefault="00227B70" w:rsidP="00E8790F">
      <w:pPr>
        <w:spacing w:after="0"/>
      </w:pPr>
      <w:r>
        <w:separator/>
      </w:r>
    </w:p>
    <w:p w14:paraId="00FBB6FF" w14:textId="77777777" w:rsidR="00227B70" w:rsidRDefault="00227B70"/>
  </w:endnote>
  <w:endnote w:type="continuationSeparator" w:id="0">
    <w:p w14:paraId="728258BA" w14:textId="77777777" w:rsidR="00227B70" w:rsidRDefault="00227B70" w:rsidP="00E8790F">
      <w:pPr>
        <w:spacing w:after="0"/>
      </w:pPr>
      <w:r>
        <w:continuationSeparator/>
      </w:r>
    </w:p>
    <w:p w14:paraId="0D92DC92" w14:textId="77777777" w:rsidR="00227B70" w:rsidRDefault="00227B70"/>
  </w:endnote>
  <w:endnote w:type="continuationNotice" w:id="1">
    <w:p w14:paraId="53C47E35" w14:textId="77777777" w:rsidR="00227B70" w:rsidRDefault="00227B7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Body CS)">
    <w:altName w:val="Times New Roman"/>
    <w:charset w:val="00"/>
    <w:family w:val="roman"/>
    <w:pitch w:val="variable"/>
    <w:sig w:usb0="E0002AFF" w:usb1="C0007841"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5E7555AC" w14:textId="77777777" w:rsidR="00056B23" w:rsidRPr="00154E9F" w:rsidRDefault="00056B23" w:rsidP="004B0731">
        <w:pPr>
          <w:pStyle w:val="Footer"/>
          <w:framePr w:wrap="none" w:vAnchor="text" w:hAnchor="margin" w:xAlign="right" w:y="1"/>
          <w:rPr>
            <w:rStyle w:val="PageNumber"/>
            <w:color w:val="FFFFFF" w:themeColor="background1"/>
          </w:rPr>
        </w:pPr>
        <w:r w:rsidRPr="00056B23">
          <w:rPr>
            <w:rStyle w:val="PageNumber"/>
            <w:color w:val="484848" w:themeColor="accent5" w:themeShade="80"/>
          </w:rPr>
          <w:fldChar w:fldCharType="begin"/>
        </w:r>
        <w:r w:rsidRPr="00056B23">
          <w:rPr>
            <w:rStyle w:val="PageNumber"/>
            <w:color w:val="484848" w:themeColor="accent5" w:themeShade="80"/>
          </w:rPr>
          <w:instrText xml:space="preserve"> PAGE </w:instrText>
        </w:r>
        <w:r w:rsidRPr="00056B23">
          <w:rPr>
            <w:rStyle w:val="PageNumber"/>
            <w:color w:val="484848" w:themeColor="accent5" w:themeShade="80"/>
          </w:rPr>
          <w:fldChar w:fldCharType="separate"/>
        </w:r>
        <w:r w:rsidRPr="00056B23">
          <w:rPr>
            <w:rStyle w:val="PageNumber"/>
            <w:noProof/>
            <w:color w:val="484848" w:themeColor="accent5" w:themeShade="80"/>
          </w:rPr>
          <w:t>2</w:t>
        </w:r>
        <w:r w:rsidRPr="00056B23">
          <w:rPr>
            <w:rStyle w:val="PageNumber"/>
            <w:color w:val="484848" w:themeColor="accent5" w:themeShade="80"/>
          </w:rPr>
          <w:fldChar w:fldCharType="end"/>
        </w:r>
      </w:p>
    </w:sdtContent>
  </w:sdt>
  <w:p w14:paraId="6D206384" w14:textId="77777777" w:rsidR="00056B23" w:rsidRPr="00154E9F" w:rsidRDefault="00056B23">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AE9B9" w14:textId="77777777" w:rsidR="00227B70" w:rsidRDefault="00227B70" w:rsidP="00E8790F">
      <w:pPr>
        <w:spacing w:after="0"/>
      </w:pPr>
      <w:r>
        <w:separator/>
      </w:r>
    </w:p>
    <w:p w14:paraId="78C548D4" w14:textId="77777777" w:rsidR="00227B70" w:rsidRDefault="00227B70"/>
  </w:footnote>
  <w:footnote w:type="continuationSeparator" w:id="0">
    <w:p w14:paraId="4D9F11F4" w14:textId="77777777" w:rsidR="00227B70" w:rsidRDefault="00227B70" w:rsidP="00E8790F">
      <w:pPr>
        <w:spacing w:after="0"/>
      </w:pPr>
      <w:r>
        <w:continuationSeparator/>
      </w:r>
    </w:p>
    <w:p w14:paraId="6A80A0FE" w14:textId="77777777" w:rsidR="00227B70" w:rsidRDefault="00227B70"/>
  </w:footnote>
  <w:footnote w:type="continuationNotice" w:id="1">
    <w:p w14:paraId="0554D391" w14:textId="77777777" w:rsidR="00227B70" w:rsidRDefault="00227B7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A515" w14:textId="0B4D9BE8" w:rsidR="00B93CE1" w:rsidRPr="00B93CE1" w:rsidRDefault="00781A06" w:rsidP="00B93CE1">
    <w:pPr>
      <w:pStyle w:val="Header"/>
      <w:rPr>
        <w:rFonts w:ascii="Segoe UI Light" w:hAnsi="Segoe UI Light" w:cs="Segoe UI Light"/>
        <w:sz w:val="20"/>
        <w:szCs w:val="20"/>
      </w:rPr>
    </w:pPr>
    <w:r w:rsidRPr="00DE3044">
      <w:rPr>
        <w:rFonts w:ascii="Segoe UI Light" w:hAnsi="Segoe UI Light" w:cs="Segoe UI Light"/>
        <w:noProof/>
        <w:sz w:val="20"/>
        <w:szCs w:val="20"/>
      </w:rPr>
      <w:drawing>
        <wp:anchor distT="0" distB="0" distL="114300" distR="114300" simplePos="0" relativeHeight="251657216" behindDoc="1" locked="0" layoutInCell="1" allowOverlap="1" wp14:anchorId="3B38991F" wp14:editId="0556FDA0">
          <wp:simplePos x="0" y="0"/>
          <wp:positionH relativeFrom="margin">
            <wp:posOffset>-902970</wp:posOffset>
          </wp:positionH>
          <wp:positionV relativeFrom="margin">
            <wp:posOffset>-1360261</wp:posOffset>
          </wp:positionV>
          <wp:extent cx="7772400" cy="10058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93CE1" w:rsidRPr="00DE3044">
      <w:rPr>
        <w:rFonts w:ascii="Segoe UI Light" w:hAnsi="Segoe UI Light" w:cs="Segoe UI Light"/>
        <w:caps w:val="0"/>
        <w:sz w:val="20"/>
        <w:szCs w:val="20"/>
      </w:rPr>
      <w:t xml:space="preserve">Office </w:t>
    </w:r>
    <w:r w:rsidR="00B93CE1">
      <w:rPr>
        <w:rFonts w:ascii="Segoe UI Light" w:hAnsi="Segoe UI Light" w:cs="Segoe UI Light"/>
        <w:caps w:val="0"/>
        <w:sz w:val="20"/>
        <w:szCs w:val="20"/>
      </w:rPr>
      <w:t>o</w:t>
    </w:r>
    <w:r w:rsidR="00B93CE1" w:rsidRPr="00DE3044">
      <w:rPr>
        <w:rFonts w:ascii="Segoe UI Light" w:hAnsi="Segoe UI Light" w:cs="Segoe UI Light"/>
        <w:caps w:val="0"/>
        <w:sz w:val="20"/>
        <w:szCs w:val="20"/>
      </w:rPr>
      <w:t xml:space="preserve">f Information </w:t>
    </w:r>
    <w:r w:rsidR="00B93CE1">
      <w:rPr>
        <w:rFonts w:ascii="Segoe UI Light" w:hAnsi="Segoe UI Light" w:cs="Segoe UI Light"/>
        <w:caps w:val="0"/>
        <w:sz w:val="20"/>
        <w:szCs w:val="20"/>
      </w:rPr>
      <w:t>a</w:t>
    </w:r>
    <w:r w:rsidR="00B93CE1" w:rsidRPr="00DE3044">
      <w:rPr>
        <w:rFonts w:ascii="Segoe UI Light" w:hAnsi="Segoe UI Light" w:cs="Segoe UI Light"/>
        <w:caps w:val="0"/>
        <w:sz w:val="20"/>
        <w:szCs w:val="20"/>
      </w:rPr>
      <w:t>nd Technology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C9A2EF6"/>
    <w:lvl w:ilvl="0">
      <w:start w:val="1"/>
      <w:numFmt w:val="decimal"/>
      <w:lvlText w:val="%1."/>
      <w:lvlJc w:val="left"/>
      <w:pPr>
        <w:tabs>
          <w:tab w:val="num" w:pos="360"/>
        </w:tabs>
        <w:ind w:left="360" w:hanging="360"/>
      </w:pPr>
    </w:lvl>
  </w:abstractNum>
  <w:abstractNum w:abstractNumId="1" w15:restartNumberingAfterBreak="0">
    <w:nsid w:val="018279F8"/>
    <w:multiLevelType w:val="multilevel"/>
    <w:tmpl w:val="009A7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60E38"/>
    <w:multiLevelType w:val="multilevel"/>
    <w:tmpl w:val="985C767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A5631B"/>
    <w:multiLevelType w:val="hybridMultilevel"/>
    <w:tmpl w:val="3342C33E"/>
    <w:lvl w:ilvl="0" w:tplc="D74ACB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1D5A81"/>
    <w:multiLevelType w:val="hybridMultilevel"/>
    <w:tmpl w:val="CD7824F8"/>
    <w:lvl w:ilvl="0" w:tplc="8B2696CE">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932D5"/>
    <w:multiLevelType w:val="multilevel"/>
    <w:tmpl w:val="93CA1AA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FD4A40"/>
    <w:multiLevelType w:val="multilevel"/>
    <w:tmpl w:val="B90EDDF8"/>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2.%3.%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214A9C"/>
    <w:multiLevelType w:val="multilevel"/>
    <w:tmpl w:val="F432C03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pStyle w:val="ListParagraphLevel3"/>
      <w:lvlText w:val=""/>
      <w:lvlJc w:val="left"/>
      <w:pPr>
        <w:tabs>
          <w:tab w:val="num" w:pos="1800"/>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1A7E770C"/>
    <w:multiLevelType w:val="multilevel"/>
    <w:tmpl w:val="876A72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2E61C0F"/>
    <w:multiLevelType w:val="multilevel"/>
    <w:tmpl w:val="C43250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6595448"/>
    <w:multiLevelType w:val="multilevel"/>
    <w:tmpl w:val="ABB0E8A8"/>
    <w:lvl w:ilvl="0">
      <w:start w:val="1"/>
      <w:numFmt w:val="decimal"/>
      <w:pStyle w:val="ListNumber"/>
      <w:lvlText w:val="%1."/>
      <w:lvlJc w:val="left"/>
      <w:pPr>
        <w:tabs>
          <w:tab w:val="num" w:pos="360"/>
        </w:tabs>
        <w:ind w:left="274" w:hanging="274"/>
      </w:pPr>
      <w:rPr>
        <w:rFonts w:hint="default"/>
      </w:rPr>
    </w:lvl>
    <w:lvl w:ilvl="1">
      <w:start w:val="1"/>
      <w:numFmt w:val="lowerLetter"/>
      <w:lvlText w:val="%2."/>
      <w:lvlJc w:val="left"/>
      <w:pPr>
        <w:ind w:left="547" w:hanging="273"/>
      </w:pPr>
      <w:rPr>
        <w:rFonts w:hint="default"/>
      </w:rPr>
    </w:lvl>
    <w:lvl w:ilvl="2">
      <w:start w:val="1"/>
      <w:numFmt w:val="lowerRoman"/>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9027462"/>
    <w:multiLevelType w:val="hybridMultilevel"/>
    <w:tmpl w:val="4FDE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D12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CD75FF"/>
    <w:multiLevelType w:val="hybridMultilevel"/>
    <w:tmpl w:val="1CDC916A"/>
    <w:lvl w:ilvl="0" w:tplc="AAFAC5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8F231A"/>
    <w:multiLevelType w:val="multilevel"/>
    <w:tmpl w:val="A2A890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4FC5D3E"/>
    <w:multiLevelType w:val="multilevel"/>
    <w:tmpl w:val="B33E042A"/>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691AD9"/>
    <w:multiLevelType w:val="multilevel"/>
    <w:tmpl w:val="9AAA1962"/>
    <w:lvl w:ilvl="0">
      <w:start w:val="1"/>
      <w:numFmt w:val="decimal"/>
      <w:lvlText w:val="%1"/>
      <w:lvlJc w:val="left"/>
      <w:pPr>
        <w:ind w:left="360" w:hanging="360"/>
      </w:pPr>
      <w:rPr>
        <w:rFonts w:hint="default"/>
      </w:rPr>
    </w:lvl>
    <w:lvl w:ilvl="1">
      <w:start w:val="1"/>
      <w:numFmt w:val="decimal"/>
      <w:lvlText w:val="%2.%1"/>
      <w:lvlJc w:val="left"/>
      <w:pPr>
        <w:ind w:left="504" w:hanging="504"/>
      </w:pPr>
      <w:rPr>
        <w:rFonts w:hint="default"/>
      </w:rPr>
    </w:lvl>
    <w:lvl w:ilvl="2">
      <w:start w:val="1"/>
      <w:numFmt w:val="decimal"/>
      <w:lvlText w:val="%2.%3.%1"/>
      <w:lvlJc w:val="left"/>
      <w:pPr>
        <w:ind w:left="648" w:hanging="648"/>
      </w:pPr>
      <w:rPr>
        <w:rFonts w:hint="default"/>
      </w:rPr>
    </w:lvl>
    <w:lvl w:ilvl="3">
      <w:start w:val="1"/>
      <w:numFmt w:val="decimal"/>
      <w:lvlText w:val="%2.%3.%4.%1"/>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B572829"/>
    <w:multiLevelType w:val="multilevel"/>
    <w:tmpl w:val="C756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EF0692"/>
    <w:multiLevelType w:val="hybridMultilevel"/>
    <w:tmpl w:val="49BC1E7E"/>
    <w:lvl w:ilvl="0" w:tplc="4A8C74E0">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3869B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21274EE"/>
    <w:multiLevelType w:val="multilevel"/>
    <w:tmpl w:val="3604910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3BE0C1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8703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A8A4800"/>
    <w:multiLevelType w:val="hybridMultilevel"/>
    <w:tmpl w:val="FC6A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9F3152"/>
    <w:multiLevelType w:val="multilevel"/>
    <w:tmpl w:val="6B46BF50"/>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AD55BA"/>
    <w:multiLevelType w:val="multilevel"/>
    <w:tmpl w:val="B052AE14"/>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A0D763C"/>
    <w:multiLevelType w:val="hybridMultilevel"/>
    <w:tmpl w:val="55AE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17F109F"/>
    <w:multiLevelType w:val="multilevel"/>
    <w:tmpl w:val="4DDC71D0"/>
    <w:lvl w:ilvl="0">
      <w:start w:val="1"/>
      <w:numFmt w:val="bullet"/>
      <w:pStyle w:val="NoteStyle2"/>
      <w:lvlText w:val="»"/>
      <w:lvlJc w:val="left"/>
      <w:pPr>
        <w:ind w:left="548" w:hanging="274"/>
      </w:pPr>
      <w:rPr>
        <w:rFonts w:ascii="Times New Roman" w:hAnsi="Times New Roman" w:cs="Times New Roman" w:hint="default"/>
      </w:rPr>
    </w:lvl>
    <w:lvl w:ilvl="1">
      <w:start w:val="1"/>
      <w:numFmt w:val="bullet"/>
      <w:lvlText w:val=""/>
      <w:lvlJc w:val="left"/>
      <w:pPr>
        <w:ind w:left="821" w:hanging="273"/>
      </w:pPr>
      <w:rPr>
        <w:rFonts w:ascii="Symbol" w:hAnsi="Symbol" w:hint="default"/>
      </w:rPr>
    </w:lvl>
    <w:lvl w:ilvl="2">
      <w:start w:val="1"/>
      <w:numFmt w:val="bullet"/>
      <w:lvlText w:val=""/>
      <w:lvlJc w:val="left"/>
      <w:pPr>
        <w:tabs>
          <w:tab w:val="num" w:pos="1354"/>
        </w:tabs>
        <w:ind w:left="1095" w:hanging="274"/>
      </w:pPr>
      <w:rPr>
        <w:rFonts w:ascii="Wingdings" w:hAnsi="Wingdings" w:hint="default"/>
      </w:rPr>
    </w:lvl>
    <w:lvl w:ilvl="3">
      <w:start w:val="1"/>
      <w:numFmt w:val="bullet"/>
      <w:lvlText w:val="o"/>
      <w:lvlJc w:val="left"/>
      <w:pPr>
        <w:ind w:left="1368" w:hanging="273"/>
      </w:pPr>
      <w:rPr>
        <w:rFonts w:ascii="Courier New" w:hAnsi="Courier New" w:hint="default"/>
      </w:rPr>
    </w:lvl>
    <w:lvl w:ilvl="4">
      <w:start w:val="1"/>
      <w:numFmt w:val="bullet"/>
      <w:lvlText w:val="-"/>
      <w:lvlJc w:val="left"/>
      <w:pPr>
        <w:ind w:left="1642" w:hanging="274"/>
      </w:pPr>
      <w:rPr>
        <w:rFonts w:ascii="Calibri" w:hAnsi="Calibri" w:hint="default"/>
      </w:rPr>
    </w:lvl>
    <w:lvl w:ilvl="5">
      <w:start w:val="1"/>
      <w:numFmt w:val="bullet"/>
      <w:lvlText w:val=""/>
      <w:lvlJc w:val="left"/>
      <w:pPr>
        <w:ind w:left="4594" w:hanging="360"/>
      </w:pPr>
      <w:rPr>
        <w:rFonts w:ascii="Wingdings" w:hAnsi="Wingdings" w:hint="default"/>
      </w:rPr>
    </w:lvl>
    <w:lvl w:ilvl="6">
      <w:start w:val="1"/>
      <w:numFmt w:val="bullet"/>
      <w:lvlText w:val=""/>
      <w:lvlJc w:val="left"/>
      <w:pPr>
        <w:ind w:left="5314" w:hanging="360"/>
      </w:pPr>
      <w:rPr>
        <w:rFonts w:ascii="Symbol" w:hAnsi="Symbol" w:hint="default"/>
      </w:rPr>
    </w:lvl>
    <w:lvl w:ilvl="7">
      <w:start w:val="1"/>
      <w:numFmt w:val="bullet"/>
      <w:lvlText w:val="o"/>
      <w:lvlJc w:val="left"/>
      <w:pPr>
        <w:ind w:left="6034" w:hanging="360"/>
      </w:pPr>
      <w:rPr>
        <w:rFonts w:ascii="Courier New" w:hAnsi="Courier New" w:cs="Courier New" w:hint="default"/>
      </w:rPr>
    </w:lvl>
    <w:lvl w:ilvl="8">
      <w:start w:val="1"/>
      <w:numFmt w:val="bullet"/>
      <w:lvlText w:val=""/>
      <w:lvlJc w:val="left"/>
      <w:pPr>
        <w:ind w:left="6754" w:hanging="360"/>
      </w:pPr>
      <w:rPr>
        <w:rFonts w:ascii="Wingdings" w:hAnsi="Wingdings" w:hint="default"/>
      </w:rPr>
    </w:lvl>
  </w:abstractNum>
  <w:abstractNum w:abstractNumId="30" w15:restartNumberingAfterBreak="0">
    <w:nsid w:val="618E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2AB7F50"/>
    <w:multiLevelType w:val="multilevel"/>
    <w:tmpl w:val="0E3EC6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63A867C6"/>
    <w:multiLevelType w:val="hybridMultilevel"/>
    <w:tmpl w:val="6302DC04"/>
    <w:lvl w:ilvl="0" w:tplc="95D0B3BA">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0B3C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06007772">
    <w:abstractNumId w:val="28"/>
  </w:num>
  <w:num w:numId="2" w16cid:durableId="1765571645">
    <w:abstractNumId w:val="10"/>
  </w:num>
  <w:num w:numId="3" w16cid:durableId="841548628">
    <w:abstractNumId w:val="17"/>
  </w:num>
  <w:num w:numId="4" w16cid:durableId="1492136782">
    <w:abstractNumId w:val="7"/>
  </w:num>
  <w:num w:numId="5" w16cid:durableId="528497516">
    <w:abstractNumId w:val="29"/>
  </w:num>
  <w:num w:numId="6" w16cid:durableId="567034161">
    <w:abstractNumId w:val="22"/>
  </w:num>
  <w:num w:numId="7" w16cid:durableId="224218091">
    <w:abstractNumId w:val="3"/>
  </w:num>
  <w:num w:numId="8" w16cid:durableId="93937468">
    <w:abstractNumId w:val="21"/>
  </w:num>
  <w:num w:numId="9" w16cid:durableId="397360353">
    <w:abstractNumId w:val="5"/>
  </w:num>
  <w:num w:numId="10" w16cid:durableId="1626304862">
    <w:abstractNumId w:val="15"/>
  </w:num>
  <w:num w:numId="11" w16cid:durableId="744961114">
    <w:abstractNumId w:val="2"/>
  </w:num>
  <w:num w:numId="12" w16cid:durableId="1282884016">
    <w:abstractNumId w:val="25"/>
  </w:num>
  <w:num w:numId="13" w16cid:durableId="1694845434">
    <w:abstractNumId w:val="23"/>
  </w:num>
  <w:num w:numId="14" w16cid:durableId="1491209576">
    <w:abstractNumId w:val="26"/>
  </w:num>
  <w:num w:numId="15" w16cid:durableId="858200841">
    <w:abstractNumId w:val="33"/>
  </w:num>
  <w:num w:numId="16" w16cid:durableId="170684660">
    <w:abstractNumId w:val="8"/>
  </w:num>
  <w:num w:numId="17" w16cid:durableId="1779520161">
    <w:abstractNumId w:val="14"/>
  </w:num>
  <w:num w:numId="18" w16cid:durableId="1987582626">
    <w:abstractNumId w:val="30"/>
  </w:num>
  <w:num w:numId="19" w16cid:durableId="538588782">
    <w:abstractNumId w:val="16"/>
  </w:num>
  <w:num w:numId="20" w16cid:durableId="1383675961">
    <w:abstractNumId w:val="6"/>
  </w:num>
  <w:num w:numId="21" w16cid:durableId="1598363938">
    <w:abstractNumId w:val="31"/>
  </w:num>
  <w:num w:numId="22" w16cid:durableId="318120546">
    <w:abstractNumId w:val="20"/>
  </w:num>
  <w:num w:numId="23" w16cid:durableId="336688129">
    <w:abstractNumId w:val="12"/>
  </w:num>
  <w:num w:numId="24" w16cid:durableId="166022256">
    <w:abstractNumId w:val="9"/>
  </w:num>
  <w:num w:numId="25" w16cid:durableId="1769932839">
    <w:abstractNumId w:val="0"/>
  </w:num>
  <w:num w:numId="26" w16cid:durableId="777875877">
    <w:abstractNumId w:val="19"/>
  </w:num>
  <w:num w:numId="27" w16cid:durableId="2014916020">
    <w:abstractNumId w:val="4"/>
  </w:num>
  <w:num w:numId="28" w16cid:durableId="689137773">
    <w:abstractNumId w:val="32"/>
  </w:num>
  <w:num w:numId="29" w16cid:durableId="1224409583">
    <w:abstractNumId w:val="24"/>
  </w:num>
  <w:num w:numId="30" w16cid:durableId="1503280986">
    <w:abstractNumId w:val="11"/>
  </w:num>
  <w:num w:numId="31" w16cid:durableId="1688166871">
    <w:abstractNumId w:val="27"/>
  </w:num>
  <w:num w:numId="32" w16cid:durableId="472061593">
    <w:abstractNumId w:val="1"/>
  </w:num>
  <w:num w:numId="33" w16cid:durableId="627008028">
    <w:abstractNumId w:val="18"/>
  </w:num>
  <w:num w:numId="34" w16cid:durableId="1017660127">
    <w:abstractNumId w:val="13"/>
  </w:num>
  <w:num w:numId="35" w16cid:durableId="149949566">
    <w:abstractNumId w:val="28"/>
  </w:num>
  <w:num w:numId="36" w16cid:durableId="715815150">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8BA"/>
    <w:rsid w:val="00001481"/>
    <w:rsid w:val="00001764"/>
    <w:rsid w:val="00006367"/>
    <w:rsid w:val="00007B57"/>
    <w:rsid w:val="00021DEA"/>
    <w:rsid w:val="00022541"/>
    <w:rsid w:val="00035136"/>
    <w:rsid w:val="00052F28"/>
    <w:rsid w:val="000556BF"/>
    <w:rsid w:val="00055797"/>
    <w:rsid w:val="00056B23"/>
    <w:rsid w:val="00062E83"/>
    <w:rsid w:val="00067D64"/>
    <w:rsid w:val="000703B5"/>
    <w:rsid w:val="000727AB"/>
    <w:rsid w:val="00073C5A"/>
    <w:rsid w:val="00075850"/>
    <w:rsid w:val="00077503"/>
    <w:rsid w:val="00084E1D"/>
    <w:rsid w:val="00090087"/>
    <w:rsid w:val="000925DC"/>
    <w:rsid w:val="000944C0"/>
    <w:rsid w:val="000966CB"/>
    <w:rsid w:val="000A31B3"/>
    <w:rsid w:val="000A3881"/>
    <w:rsid w:val="000A41ED"/>
    <w:rsid w:val="000A53BE"/>
    <w:rsid w:val="000A6044"/>
    <w:rsid w:val="000A6DEF"/>
    <w:rsid w:val="000A7534"/>
    <w:rsid w:val="000B34F9"/>
    <w:rsid w:val="000B500B"/>
    <w:rsid w:val="000B5EEA"/>
    <w:rsid w:val="000B6881"/>
    <w:rsid w:val="000C0665"/>
    <w:rsid w:val="000C692F"/>
    <w:rsid w:val="000C71D5"/>
    <w:rsid w:val="000F3052"/>
    <w:rsid w:val="0010114F"/>
    <w:rsid w:val="00105F8A"/>
    <w:rsid w:val="001062EC"/>
    <w:rsid w:val="00110E16"/>
    <w:rsid w:val="00112060"/>
    <w:rsid w:val="00120C9F"/>
    <w:rsid w:val="00132552"/>
    <w:rsid w:val="00134B11"/>
    <w:rsid w:val="0013665C"/>
    <w:rsid w:val="00136DE7"/>
    <w:rsid w:val="00141A75"/>
    <w:rsid w:val="00143AE6"/>
    <w:rsid w:val="001448E5"/>
    <w:rsid w:val="001475F6"/>
    <w:rsid w:val="00154E9F"/>
    <w:rsid w:val="00155B16"/>
    <w:rsid w:val="00156072"/>
    <w:rsid w:val="00156329"/>
    <w:rsid w:val="001579AB"/>
    <w:rsid w:val="00160E98"/>
    <w:rsid w:val="00161F70"/>
    <w:rsid w:val="00162025"/>
    <w:rsid w:val="00162909"/>
    <w:rsid w:val="00163506"/>
    <w:rsid w:val="001719B0"/>
    <w:rsid w:val="00172311"/>
    <w:rsid w:val="00185AA5"/>
    <w:rsid w:val="00186F42"/>
    <w:rsid w:val="00190F04"/>
    <w:rsid w:val="0019106C"/>
    <w:rsid w:val="00196742"/>
    <w:rsid w:val="001A1D53"/>
    <w:rsid w:val="001B5C47"/>
    <w:rsid w:val="001B7635"/>
    <w:rsid w:val="001D3631"/>
    <w:rsid w:val="001D3F16"/>
    <w:rsid w:val="001E2AA2"/>
    <w:rsid w:val="001E769D"/>
    <w:rsid w:val="001E789B"/>
    <w:rsid w:val="001F2F99"/>
    <w:rsid w:val="001F5C38"/>
    <w:rsid w:val="001F6716"/>
    <w:rsid w:val="002019EA"/>
    <w:rsid w:val="0021221B"/>
    <w:rsid w:val="00212BEE"/>
    <w:rsid w:val="00215B8B"/>
    <w:rsid w:val="00215FF8"/>
    <w:rsid w:val="00224E2D"/>
    <w:rsid w:val="00227B70"/>
    <w:rsid w:val="00230072"/>
    <w:rsid w:val="00230317"/>
    <w:rsid w:val="00230C40"/>
    <w:rsid w:val="002464E8"/>
    <w:rsid w:val="0025776E"/>
    <w:rsid w:val="002605DF"/>
    <w:rsid w:val="00263952"/>
    <w:rsid w:val="00266059"/>
    <w:rsid w:val="00270401"/>
    <w:rsid w:val="00274278"/>
    <w:rsid w:val="002744B9"/>
    <w:rsid w:val="002772ED"/>
    <w:rsid w:val="00277A44"/>
    <w:rsid w:val="00277F9A"/>
    <w:rsid w:val="00281640"/>
    <w:rsid w:val="00283DB5"/>
    <w:rsid w:val="00283DBF"/>
    <w:rsid w:val="002860F7"/>
    <w:rsid w:val="00286AD4"/>
    <w:rsid w:val="00290F8C"/>
    <w:rsid w:val="00291A01"/>
    <w:rsid w:val="00291AA2"/>
    <w:rsid w:val="00293BC0"/>
    <w:rsid w:val="00293E9C"/>
    <w:rsid w:val="00294ABB"/>
    <w:rsid w:val="002A265C"/>
    <w:rsid w:val="002A2D20"/>
    <w:rsid w:val="002A35B5"/>
    <w:rsid w:val="002A6B00"/>
    <w:rsid w:val="002B03DB"/>
    <w:rsid w:val="002B0933"/>
    <w:rsid w:val="002B09DD"/>
    <w:rsid w:val="002B3F9C"/>
    <w:rsid w:val="002B5D34"/>
    <w:rsid w:val="002B75B2"/>
    <w:rsid w:val="002C0064"/>
    <w:rsid w:val="002C0E0F"/>
    <w:rsid w:val="002C2D03"/>
    <w:rsid w:val="002C6127"/>
    <w:rsid w:val="002D075F"/>
    <w:rsid w:val="002D0826"/>
    <w:rsid w:val="002D088A"/>
    <w:rsid w:val="002D6BD6"/>
    <w:rsid w:val="002E0DB4"/>
    <w:rsid w:val="002E38F8"/>
    <w:rsid w:val="002F0768"/>
    <w:rsid w:val="002F1133"/>
    <w:rsid w:val="002F18CE"/>
    <w:rsid w:val="002F1CD8"/>
    <w:rsid w:val="002F5728"/>
    <w:rsid w:val="002F5F74"/>
    <w:rsid w:val="0030111E"/>
    <w:rsid w:val="003019E9"/>
    <w:rsid w:val="00310B55"/>
    <w:rsid w:val="00314E69"/>
    <w:rsid w:val="00315E56"/>
    <w:rsid w:val="00321CF1"/>
    <w:rsid w:val="0033265B"/>
    <w:rsid w:val="00332D07"/>
    <w:rsid w:val="00337BC3"/>
    <w:rsid w:val="00340C35"/>
    <w:rsid w:val="00345CE6"/>
    <w:rsid w:val="0034668A"/>
    <w:rsid w:val="003635F3"/>
    <w:rsid w:val="00364214"/>
    <w:rsid w:val="003654EB"/>
    <w:rsid w:val="0036696D"/>
    <w:rsid w:val="0037034F"/>
    <w:rsid w:val="003721BF"/>
    <w:rsid w:val="003727FC"/>
    <w:rsid w:val="00373FBD"/>
    <w:rsid w:val="00384773"/>
    <w:rsid w:val="0039491B"/>
    <w:rsid w:val="0039655E"/>
    <w:rsid w:val="00396714"/>
    <w:rsid w:val="003969A8"/>
    <w:rsid w:val="003A06A6"/>
    <w:rsid w:val="003A1BB4"/>
    <w:rsid w:val="003A5930"/>
    <w:rsid w:val="003D533E"/>
    <w:rsid w:val="003D781F"/>
    <w:rsid w:val="003E14EE"/>
    <w:rsid w:val="003F150F"/>
    <w:rsid w:val="003F4193"/>
    <w:rsid w:val="003F4B6D"/>
    <w:rsid w:val="003F72CA"/>
    <w:rsid w:val="0040483C"/>
    <w:rsid w:val="004055BA"/>
    <w:rsid w:val="00407E1D"/>
    <w:rsid w:val="004104C1"/>
    <w:rsid w:val="00411310"/>
    <w:rsid w:val="00413F71"/>
    <w:rsid w:val="004159C7"/>
    <w:rsid w:val="00430C45"/>
    <w:rsid w:val="0043232C"/>
    <w:rsid w:val="00434469"/>
    <w:rsid w:val="00434602"/>
    <w:rsid w:val="004373F1"/>
    <w:rsid w:val="0044033C"/>
    <w:rsid w:val="0044447C"/>
    <w:rsid w:val="004457E9"/>
    <w:rsid w:val="00450315"/>
    <w:rsid w:val="00451506"/>
    <w:rsid w:val="00451E57"/>
    <w:rsid w:val="00453A94"/>
    <w:rsid w:val="00455515"/>
    <w:rsid w:val="004766F8"/>
    <w:rsid w:val="00482D02"/>
    <w:rsid w:val="004857AA"/>
    <w:rsid w:val="004875F8"/>
    <w:rsid w:val="00490EEE"/>
    <w:rsid w:val="004929CD"/>
    <w:rsid w:val="00492C71"/>
    <w:rsid w:val="004A0CEE"/>
    <w:rsid w:val="004A1B50"/>
    <w:rsid w:val="004A1D22"/>
    <w:rsid w:val="004A3359"/>
    <w:rsid w:val="004A62CC"/>
    <w:rsid w:val="004B0536"/>
    <w:rsid w:val="004B0731"/>
    <w:rsid w:val="004B1363"/>
    <w:rsid w:val="004B1FBC"/>
    <w:rsid w:val="004B21CF"/>
    <w:rsid w:val="004B3B78"/>
    <w:rsid w:val="004B4C42"/>
    <w:rsid w:val="004B4DDD"/>
    <w:rsid w:val="004C2406"/>
    <w:rsid w:val="004C4ECB"/>
    <w:rsid w:val="004C59E8"/>
    <w:rsid w:val="004C6D8F"/>
    <w:rsid w:val="004D27C0"/>
    <w:rsid w:val="004E190A"/>
    <w:rsid w:val="004E27A7"/>
    <w:rsid w:val="004E4774"/>
    <w:rsid w:val="004E6987"/>
    <w:rsid w:val="004F040A"/>
    <w:rsid w:val="004F08C9"/>
    <w:rsid w:val="004F146C"/>
    <w:rsid w:val="004F3FC8"/>
    <w:rsid w:val="004F79E3"/>
    <w:rsid w:val="0051324C"/>
    <w:rsid w:val="005177BC"/>
    <w:rsid w:val="00524B24"/>
    <w:rsid w:val="00526FC3"/>
    <w:rsid w:val="00527E1F"/>
    <w:rsid w:val="00531978"/>
    <w:rsid w:val="00533718"/>
    <w:rsid w:val="00534FDD"/>
    <w:rsid w:val="00545380"/>
    <w:rsid w:val="00545F05"/>
    <w:rsid w:val="00547147"/>
    <w:rsid w:val="005471D2"/>
    <w:rsid w:val="00547EF5"/>
    <w:rsid w:val="005504BC"/>
    <w:rsid w:val="00550CC7"/>
    <w:rsid w:val="00553756"/>
    <w:rsid w:val="005568D6"/>
    <w:rsid w:val="005605A3"/>
    <w:rsid w:val="005619AA"/>
    <w:rsid w:val="00561D99"/>
    <w:rsid w:val="005636F2"/>
    <w:rsid w:val="00567285"/>
    <w:rsid w:val="005748F0"/>
    <w:rsid w:val="0058312C"/>
    <w:rsid w:val="00583CBB"/>
    <w:rsid w:val="005856B3"/>
    <w:rsid w:val="00593A0A"/>
    <w:rsid w:val="005953D3"/>
    <w:rsid w:val="005A15E9"/>
    <w:rsid w:val="005A5ECB"/>
    <w:rsid w:val="005B2AD1"/>
    <w:rsid w:val="005B723C"/>
    <w:rsid w:val="005C3443"/>
    <w:rsid w:val="005D1035"/>
    <w:rsid w:val="005D1706"/>
    <w:rsid w:val="005D368F"/>
    <w:rsid w:val="005E7AF5"/>
    <w:rsid w:val="005E7C05"/>
    <w:rsid w:val="005F1F5D"/>
    <w:rsid w:val="005F2849"/>
    <w:rsid w:val="005F3F70"/>
    <w:rsid w:val="006013D2"/>
    <w:rsid w:val="006034E3"/>
    <w:rsid w:val="006040DA"/>
    <w:rsid w:val="006074E3"/>
    <w:rsid w:val="00616150"/>
    <w:rsid w:val="00617895"/>
    <w:rsid w:val="00630B24"/>
    <w:rsid w:val="00633914"/>
    <w:rsid w:val="00641A49"/>
    <w:rsid w:val="006520DF"/>
    <w:rsid w:val="00653262"/>
    <w:rsid w:val="00654FB7"/>
    <w:rsid w:val="00655D77"/>
    <w:rsid w:val="00660472"/>
    <w:rsid w:val="006722B4"/>
    <w:rsid w:val="006803D7"/>
    <w:rsid w:val="006817E6"/>
    <w:rsid w:val="00685703"/>
    <w:rsid w:val="00685785"/>
    <w:rsid w:val="00694142"/>
    <w:rsid w:val="00696EF9"/>
    <w:rsid w:val="006A227C"/>
    <w:rsid w:val="006A4CBA"/>
    <w:rsid w:val="006A50E5"/>
    <w:rsid w:val="006A690D"/>
    <w:rsid w:val="006A7224"/>
    <w:rsid w:val="006B5FDA"/>
    <w:rsid w:val="006C195D"/>
    <w:rsid w:val="006C3B4E"/>
    <w:rsid w:val="006D3AAF"/>
    <w:rsid w:val="006D423F"/>
    <w:rsid w:val="006D4786"/>
    <w:rsid w:val="006D7BDD"/>
    <w:rsid w:val="006E29A2"/>
    <w:rsid w:val="006F491E"/>
    <w:rsid w:val="006F7E86"/>
    <w:rsid w:val="00705931"/>
    <w:rsid w:val="0071235D"/>
    <w:rsid w:val="0071542C"/>
    <w:rsid w:val="00724E3A"/>
    <w:rsid w:val="00725AE5"/>
    <w:rsid w:val="00730AD4"/>
    <w:rsid w:val="00732E16"/>
    <w:rsid w:val="00737AB8"/>
    <w:rsid w:val="0074160B"/>
    <w:rsid w:val="00746991"/>
    <w:rsid w:val="0075245A"/>
    <w:rsid w:val="00754861"/>
    <w:rsid w:val="00757A16"/>
    <w:rsid w:val="00760612"/>
    <w:rsid w:val="00770184"/>
    <w:rsid w:val="00771346"/>
    <w:rsid w:val="00781A06"/>
    <w:rsid w:val="007838F7"/>
    <w:rsid w:val="00786E88"/>
    <w:rsid w:val="00790016"/>
    <w:rsid w:val="0079485B"/>
    <w:rsid w:val="00794C35"/>
    <w:rsid w:val="0079581C"/>
    <w:rsid w:val="00795BD8"/>
    <w:rsid w:val="007A2C71"/>
    <w:rsid w:val="007A58B3"/>
    <w:rsid w:val="007A5952"/>
    <w:rsid w:val="007A69E5"/>
    <w:rsid w:val="007B1269"/>
    <w:rsid w:val="007B31D0"/>
    <w:rsid w:val="007C7DE8"/>
    <w:rsid w:val="007D08FC"/>
    <w:rsid w:val="007E1182"/>
    <w:rsid w:val="007E7764"/>
    <w:rsid w:val="007F4A2D"/>
    <w:rsid w:val="00800856"/>
    <w:rsid w:val="00801526"/>
    <w:rsid w:val="00810C29"/>
    <w:rsid w:val="00812336"/>
    <w:rsid w:val="0081669C"/>
    <w:rsid w:val="00817BBF"/>
    <w:rsid w:val="008225AF"/>
    <w:rsid w:val="008226E8"/>
    <w:rsid w:val="00826772"/>
    <w:rsid w:val="0082722A"/>
    <w:rsid w:val="0083039D"/>
    <w:rsid w:val="00832689"/>
    <w:rsid w:val="008342EB"/>
    <w:rsid w:val="00834D6A"/>
    <w:rsid w:val="008458AF"/>
    <w:rsid w:val="00845EFB"/>
    <w:rsid w:val="00846AE3"/>
    <w:rsid w:val="008514D8"/>
    <w:rsid w:val="0085187C"/>
    <w:rsid w:val="00852D9D"/>
    <w:rsid w:val="008565AF"/>
    <w:rsid w:val="00870117"/>
    <w:rsid w:val="00873A02"/>
    <w:rsid w:val="0088045C"/>
    <w:rsid w:val="00884FA4"/>
    <w:rsid w:val="0088795D"/>
    <w:rsid w:val="008949A8"/>
    <w:rsid w:val="008A2761"/>
    <w:rsid w:val="008A633D"/>
    <w:rsid w:val="008B10A0"/>
    <w:rsid w:val="008B2F4C"/>
    <w:rsid w:val="008B469D"/>
    <w:rsid w:val="008B5864"/>
    <w:rsid w:val="008B596C"/>
    <w:rsid w:val="008C15DA"/>
    <w:rsid w:val="008C6D59"/>
    <w:rsid w:val="008D3247"/>
    <w:rsid w:val="008E1CE2"/>
    <w:rsid w:val="008E3522"/>
    <w:rsid w:val="008E5671"/>
    <w:rsid w:val="008E610A"/>
    <w:rsid w:val="008F1463"/>
    <w:rsid w:val="008F502A"/>
    <w:rsid w:val="008F5A89"/>
    <w:rsid w:val="00901A26"/>
    <w:rsid w:val="009021B7"/>
    <w:rsid w:val="00907834"/>
    <w:rsid w:val="00907A4E"/>
    <w:rsid w:val="00913FAC"/>
    <w:rsid w:val="009162F9"/>
    <w:rsid w:val="0091743F"/>
    <w:rsid w:val="00917A11"/>
    <w:rsid w:val="009201A4"/>
    <w:rsid w:val="00923D8C"/>
    <w:rsid w:val="009242EF"/>
    <w:rsid w:val="009276CA"/>
    <w:rsid w:val="0093299A"/>
    <w:rsid w:val="009402DD"/>
    <w:rsid w:val="00940625"/>
    <w:rsid w:val="00942213"/>
    <w:rsid w:val="00942867"/>
    <w:rsid w:val="00951124"/>
    <w:rsid w:val="00951F07"/>
    <w:rsid w:val="00962604"/>
    <w:rsid w:val="009646FD"/>
    <w:rsid w:val="00966C12"/>
    <w:rsid w:val="009710CE"/>
    <w:rsid w:val="00973CEC"/>
    <w:rsid w:val="00974267"/>
    <w:rsid w:val="00976169"/>
    <w:rsid w:val="009776D7"/>
    <w:rsid w:val="009862BB"/>
    <w:rsid w:val="00993894"/>
    <w:rsid w:val="00996D3E"/>
    <w:rsid w:val="009A0F32"/>
    <w:rsid w:val="009A28A8"/>
    <w:rsid w:val="009B1FF8"/>
    <w:rsid w:val="009C62B9"/>
    <w:rsid w:val="009D05B6"/>
    <w:rsid w:val="009D2189"/>
    <w:rsid w:val="009D2F53"/>
    <w:rsid w:val="009D60B7"/>
    <w:rsid w:val="009D6EBF"/>
    <w:rsid w:val="009E093A"/>
    <w:rsid w:val="009E5FD3"/>
    <w:rsid w:val="009F1984"/>
    <w:rsid w:val="009F1F71"/>
    <w:rsid w:val="009F2F5D"/>
    <w:rsid w:val="009F7C2E"/>
    <w:rsid w:val="00A00E76"/>
    <w:rsid w:val="00A02F69"/>
    <w:rsid w:val="00A03A43"/>
    <w:rsid w:val="00A05290"/>
    <w:rsid w:val="00A0556E"/>
    <w:rsid w:val="00A16010"/>
    <w:rsid w:val="00A1712C"/>
    <w:rsid w:val="00A300F8"/>
    <w:rsid w:val="00A360FB"/>
    <w:rsid w:val="00A37ADD"/>
    <w:rsid w:val="00A37E40"/>
    <w:rsid w:val="00A43757"/>
    <w:rsid w:val="00A43A57"/>
    <w:rsid w:val="00A460E2"/>
    <w:rsid w:val="00A55503"/>
    <w:rsid w:val="00A57265"/>
    <w:rsid w:val="00A63FD0"/>
    <w:rsid w:val="00A662C6"/>
    <w:rsid w:val="00A662F7"/>
    <w:rsid w:val="00A70386"/>
    <w:rsid w:val="00A7038E"/>
    <w:rsid w:val="00A71D97"/>
    <w:rsid w:val="00A7312B"/>
    <w:rsid w:val="00A75201"/>
    <w:rsid w:val="00A75B55"/>
    <w:rsid w:val="00A776DC"/>
    <w:rsid w:val="00A80ED5"/>
    <w:rsid w:val="00A85BA0"/>
    <w:rsid w:val="00A86056"/>
    <w:rsid w:val="00A878A3"/>
    <w:rsid w:val="00A956FC"/>
    <w:rsid w:val="00A97DC1"/>
    <w:rsid w:val="00AA11B0"/>
    <w:rsid w:val="00AA6CAC"/>
    <w:rsid w:val="00AB3A9B"/>
    <w:rsid w:val="00AB5405"/>
    <w:rsid w:val="00AB54D9"/>
    <w:rsid w:val="00AC1015"/>
    <w:rsid w:val="00AC1969"/>
    <w:rsid w:val="00AC3E10"/>
    <w:rsid w:val="00AC5941"/>
    <w:rsid w:val="00AD0C9B"/>
    <w:rsid w:val="00AD29E5"/>
    <w:rsid w:val="00AD38E8"/>
    <w:rsid w:val="00AD552D"/>
    <w:rsid w:val="00AD59F9"/>
    <w:rsid w:val="00AD616D"/>
    <w:rsid w:val="00AD6DB6"/>
    <w:rsid w:val="00AE197E"/>
    <w:rsid w:val="00AE7407"/>
    <w:rsid w:val="00AF3E52"/>
    <w:rsid w:val="00AF5F41"/>
    <w:rsid w:val="00B024A3"/>
    <w:rsid w:val="00B072C4"/>
    <w:rsid w:val="00B079AA"/>
    <w:rsid w:val="00B10C26"/>
    <w:rsid w:val="00B118CD"/>
    <w:rsid w:val="00B1409F"/>
    <w:rsid w:val="00B17B94"/>
    <w:rsid w:val="00B355F6"/>
    <w:rsid w:val="00B3636A"/>
    <w:rsid w:val="00B56C0E"/>
    <w:rsid w:val="00B627B9"/>
    <w:rsid w:val="00B642D1"/>
    <w:rsid w:val="00B64BDB"/>
    <w:rsid w:val="00B74FE0"/>
    <w:rsid w:val="00B93CE1"/>
    <w:rsid w:val="00B9744E"/>
    <w:rsid w:val="00BA2DAC"/>
    <w:rsid w:val="00BA5251"/>
    <w:rsid w:val="00BA6D71"/>
    <w:rsid w:val="00BA7635"/>
    <w:rsid w:val="00BB04DE"/>
    <w:rsid w:val="00BB0C10"/>
    <w:rsid w:val="00BB0EAB"/>
    <w:rsid w:val="00BB1A6A"/>
    <w:rsid w:val="00BB569E"/>
    <w:rsid w:val="00BC146E"/>
    <w:rsid w:val="00BD375A"/>
    <w:rsid w:val="00BE5130"/>
    <w:rsid w:val="00BE5D02"/>
    <w:rsid w:val="00BF5842"/>
    <w:rsid w:val="00C00CB9"/>
    <w:rsid w:val="00C01111"/>
    <w:rsid w:val="00C015C5"/>
    <w:rsid w:val="00C01850"/>
    <w:rsid w:val="00C028F0"/>
    <w:rsid w:val="00C05374"/>
    <w:rsid w:val="00C11724"/>
    <w:rsid w:val="00C11E0B"/>
    <w:rsid w:val="00C26062"/>
    <w:rsid w:val="00C310F7"/>
    <w:rsid w:val="00C46DC9"/>
    <w:rsid w:val="00C57033"/>
    <w:rsid w:val="00C67010"/>
    <w:rsid w:val="00C77995"/>
    <w:rsid w:val="00C77E3F"/>
    <w:rsid w:val="00C9145F"/>
    <w:rsid w:val="00C92EAA"/>
    <w:rsid w:val="00C953AB"/>
    <w:rsid w:val="00CA2E27"/>
    <w:rsid w:val="00CB3BFE"/>
    <w:rsid w:val="00CB51F9"/>
    <w:rsid w:val="00CC2D83"/>
    <w:rsid w:val="00CD63BB"/>
    <w:rsid w:val="00CD7999"/>
    <w:rsid w:val="00CE14C4"/>
    <w:rsid w:val="00CE1DD8"/>
    <w:rsid w:val="00CE1F97"/>
    <w:rsid w:val="00CE3D51"/>
    <w:rsid w:val="00CE5176"/>
    <w:rsid w:val="00CE5298"/>
    <w:rsid w:val="00CE7740"/>
    <w:rsid w:val="00CF1478"/>
    <w:rsid w:val="00CF5608"/>
    <w:rsid w:val="00CF6E1F"/>
    <w:rsid w:val="00D03340"/>
    <w:rsid w:val="00D048BA"/>
    <w:rsid w:val="00D05650"/>
    <w:rsid w:val="00D20CC1"/>
    <w:rsid w:val="00D24E5B"/>
    <w:rsid w:val="00D26214"/>
    <w:rsid w:val="00D26C53"/>
    <w:rsid w:val="00D31DFF"/>
    <w:rsid w:val="00D32A73"/>
    <w:rsid w:val="00D353F6"/>
    <w:rsid w:val="00D354A0"/>
    <w:rsid w:val="00D35FD6"/>
    <w:rsid w:val="00D40BDD"/>
    <w:rsid w:val="00D4209E"/>
    <w:rsid w:val="00D54292"/>
    <w:rsid w:val="00D65294"/>
    <w:rsid w:val="00D65A05"/>
    <w:rsid w:val="00D708FB"/>
    <w:rsid w:val="00D71D28"/>
    <w:rsid w:val="00D71D67"/>
    <w:rsid w:val="00D768B1"/>
    <w:rsid w:val="00D77077"/>
    <w:rsid w:val="00D80347"/>
    <w:rsid w:val="00D8060D"/>
    <w:rsid w:val="00D833C6"/>
    <w:rsid w:val="00D83716"/>
    <w:rsid w:val="00D91AD9"/>
    <w:rsid w:val="00D96151"/>
    <w:rsid w:val="00D97FD6"/>
    <w:rsid w:val="00DA03EC"/>
    <w:rsid w:val="00DA1322"/>
    <w:rsid w:val="00DA65B6"/>
    <w:rsid w:val="00DA7426"/>
    <w:rsid w:val="00DB151A"/>
    <w:rsid w:val="00DB1B6B"/>
    <w:rsid w:val="00DC0CD5"/>
    <w:rsid w:val="00DC2FF6"/>
    <w:rsid w:val="00DC6697"/>
    <w:rsid w:val="00DD148E"/>
    <w:rsid w:val="00DD178F"/>
    <w:rsid w:val="00DD1851"/>
    <w:rsid w:val="00DD6A6B"/>
    <w:rsid w:val="00DE3044"/>
    <w:rsid w:val="00DE3672"/>
    <w:rsid w:val="00DE3AA8"/>
    <w:rsid w:val="00E01090"/>
    <w:rsid w:val="00E033F7"/>
    <w:rsid w:val="00E07A2A"/>
    <w:rsid w:val="00E11779"/>
    <w:rsid w:val="00E14E9B"/>
    <w:rsid w:val="00E20199"/>
    <w:rsid w:val="00E23E66"/>
    <w:rsid w:val="00E257E1"/>
    <w:rsid w:val="00E262E1"/>
    <w:rsid w:val="00E273D2"/>
    <w:rsid w:val="00E27579"/>
    <w:rsid w:val="00E36AD8"/>
    <w:rsid w:val="00E51FBF"/>
    <w:rsid w:val="00E520E1"/>
    <w:rsid w:val="00E54997"/>
    <w:rsid w:val="00E62063"/>
    <w:rsid w:val="00E640C6"/>
    <w:rsid w:val="00E674B1"/>
    <w:rsid w:val="00E70D38"/>
    <w:rsid w:val="00E73B50"/>
    <w:rsid w:val="00E77B77"/>
    <w:rsid w:val="00E847F9"/>
    <w:rsid w:val="00E8626E"/>
    <w:rsid w:val="00E8790F"/>
    <w:rsid w:val="00E909C9"/>
    <w:rsid w:val="00E91E80"/>
    <w:rsid w:val="00E94214"/>
    <w:rsid w:val="00EA603D"/>
    <w:rsid w:val="00EA617B"/>
    <w:rsid w:val="00EB209F"/>
    <w:rsid w:val="00EB2D49"/>
    <w:rsid w:val="00EB3B5B"/>
    <w:rsid w:val="00EB6E44"/>
    <w:rsid w:val="00EB7A88"/>
    <w:rsid w:val="00EC1899"/>
    <w:rsid w:val="00EC4D45"/>
    <w:rsid w:val="00EC7302"/>
    <w:rsid w:val="00ED1B62"/>
    <w:rsid w:val="00EE0F8A"/>
    <w:rsid w:val="00EE39F4"/>
    <w:rsid w:val="00EE6D99"/>
    <w:rsid w:val="00EF618D"/>
    <w:rsid w:val="00EF6332"/>
    <w:rsid w:val="00EF6B54"/>
    <w:rsid w:val="00F022E6"/>
    <w:rsid w:val="00F12076"/>
    <w:rsid w:val="00F130CA"/>
    <w:rsid w:val="00F233FF"/>
    <w:rsid w:val="00F256A4"/>
    <w:rsid w:val="00F26F9F"/>
    <w:rsid w:val="00F27461"/>
    <w:rsid w:val="00F360EF"/>
    <w:rsid w:val="00F3625D"/>
    <w:rsid w:val="00F3752A"/>
    <w:rsid w:val="00F42797"/>
    <w:rsid w:val="00F444BF"/>
    <w:rsid w:val="00F47500"/>
    <w:rsid w:val="00F512FF"/>
    <w:rsid w:val="00F53BEE"/>
    <w:rsid w:val="00F555C7"/>
    <w:rsid w:val="00F56C33"/>
    <w:rsid w:val="00F613E4"/>
    <w:rsid w:val="00F616B3"/>
    <w:rsid w:val="00F61C31"/>
    <w:rsid w:val="00F64BF3"/>
    <w:rsid w:val="00F65709"/>
    <w:rsid w:val="00F7056C"/>
    <w:rsid w:val="00F73358"/>
    <w:rsid w:val="00F7448A"/>
    <w:rsid w:val="00F7770F"/>
    <w:rsid w:val="00F81DE0"/>
    <w:rsid w:val="00F864A5"/>
    <w:rsid w:val="00F90918"/>
    <w:rsid w:val="00F93168"/>
    <w:rsid w:val="00FA22D8"/>
    <w:rsid w:val="00FA7DB5"/>
    <w:rsid w:val="00FB450F"/>
    <w:rsid w:val="00FB7355"/>
    <w:rsid w:val="00FC3626"/>
    <w:rsid w:val="00FC43F1"/>
    <w:rsid w:val="00FC5FE9"/>
    <w:rsid w:val="00FD5929"/>
    <w:rsid w:val="00FE027A"/>
    <w:rsid w:val="00FE2D80"/>
    <w:rsid w:val="00FE47F8"/>
    <w:rsid w:val="00FF13F5"/>
    <w:rsid w:val="00FF4461"/>
    <w:rsid w:val="00FF6A4C"/>
    <w:rsid w:val="15DDA3A8"/>
    <w:rsid w:val="1AFF3E6C"/>
    <w:rsid w:val="30DEBA39"/>
    <w:rsid w:val="3DD926A4"/>
    <w:rsid w:val="3FDD45EF"/>
    <w:rsid w:val="4AAB4580"/>
    <w:rsid w:val="55EFB73F"/>
    <w:rsid w:val="563AB8D7"/>
    <w:rsid w:val="5B0A7E51"/>
    <w:rsid w:val="63068D53"/>
    <w:rsid w:val="63F11BCD"/>
    <w:rsid w:val="6AB186C9"/>
    <w:rsid w:val="6ABE8DF5"/>
    <w:rsid w:val="6BB632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8AB09"/>
  <w15:chartTrackingRefBased/>
  <w15:docId w15:val="{632482E1-6970-4EEC-B43E-F33F4D1C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2867"/>
    <w:pPr>
      <w:spacing w:after="240"/>
    </w:pPr>
    <w:rPr>
      <w:rFonts w:ascii="Segoe UI" w:hAnsi="Segoe UI"/>
      <w:color w:val="484848" w:themeColor="accent5" w:themeShade="80"/>
    </w:rPr>
  </w:style>
  <w:style w:type="paragraph" w:styleId="Heading1">
    <w:name w:val="heading 1"/>
    <w:next w:val="Normal"/>
    <w:link w:val="Heading1Char"/>
    <w:uiPriority w:val="9"/>
    <w:qFormat/>
    <w:rsid w:val="00490EEE"/>
    <w:pPr>
      <w:spacing w:after="1080"/>
      <w:outlineLvl w:val="0"/>
    </w:pPr>
    <w:rPr>
      <w:rFonts w:ascii="Segoe UI Semibold" w:eastAsiaTheme="majorEastAsia" w:hAnsi="Segoe UI Semibold" w:cs="Segoe UI Semibold"/>
      <w:b/>
      <w:bCs/>
      <w:color w:val="0076D6" w:themeColor="accent2"/>
      <w:sz w:val="40"/>
      <w:szCs w:val="40"/>
    </w:rPr>
  </w:style>
  <w:style w:type="paragraph" w:styleId="Heading2">
    <w:name w:val="heading 2"/>
    <w:next w:val="Normal"/>
    <w:link w:val="Heading2Char"/>
    <w:uiPriority w:val="9"/>
    <w:unhideWhenUsed/>
    <w:qFormat/>
    <w:rsid w:val="00F3752A"/>
    <w:pPr>
      <w:spacing w:before="360" w:after="80"/>
      <w:outlineLvl w:val="1"/>
    </w:pPr>
    <w:rPr>
      <w:rFonts w:ascii="Segoe UI" w:hAnsi="Segoe UI" w:cs="Segoe UI"/>
      <w:color w:val="0076D6" w:themeColor="accent2"/>
      <w:sz w:val="32"/>
      <w:szCs w:val="32"/>
    </w:rPr>
  </w:style>
  <w:style w:type="paragraph" w:styleId="Heading3">
    <w:name w:val="heading 3"/>
    <w:next w:val="Normal"/>
    <w:link w:val="Heading3Char"/>
    <w:uiPriority w:val="9"/>
    <w:unhideWhenUsed/>
    <w:qFormat/>
    <w:rsid w:val="004B21CF"/>
    <w:pPr>
      <w:spacing w:after="80"/>
      <w:outlineLvl w:val="2"/>
    </w:pPr>
    <w:rPr>
      <w:rFonts w:ascii="Segoe UI" w:eastAsiaTheme="majorEastAsia" w:hAnsi="Segoe UI" w:cs="Segoe UI"/>
      <w:bCs/>
      <w:iCs/>
      <w:color w:val="112F4E" w:themeColor="text1"/>
      <w:sz w:val="28"/>
    </w:rPr>
  </w:style>
  <w:style w:type="paragraph" w:styleId="Heading4">
    <w:name w:val="heading 4"/>
    <w:next w:val="Normal"/>
    <w:link w:val="Heading4Char"/>
    <w:uiPriority w:val="9"/>
    <w:unhideWhenUsed/>
    <w:qFormat/>
    <w:rsid w:val="004B21CF"/>
    <w:pPr>
      <w:spacing w:before="40"/>
      <w:outlineLvl w:val="3"/>
    </w:pPr>
    <w:rPr>
      <w:rFonts w:ascii="Segoe UI" w:hAnsi="Segoe UI" w:cs="Segoe UI"/>
      <w:i/>
      <w:color w:val="112F4E" w:themeColor="text2"/>
      <w:sz w:val="28"/>
      <w:szCs w:val="28"/>
    </w:rPr>
  </w:style>
  <w:style w:type="paragraph" w:styleId="Heading5">
    <w:name w:val="heading 5"/>
    <w:next w:val="Normal"/>
    <w:link w:val="Heading5Char"/>
    <w:uiPriority w:val="9"/>
    <w:unhideWhenUsed/>
    <w:qFormat/>
    <w:rsid w:val="005D1035"/>
    <w:pPr>
      <w:spacing w:before="40"/>
      <w:outlineLvl w:val="4"/>
    </w:pPr>
    <w:rPr>
      <w:rFonts w:ascii="Segoe UI" w:eastAsiaTheme="majorEastAsia" w:hAnsi="Segoe UI" w:cs="Segoe UI"/>
      <w:color w:val="112F4E" w:themeColor="text2"/>
    </w:rPr>
  </w:style>
  <w:style w:type="paragraph" w:styleId="Heading6">
    <w:name w:val="heading 6"/>
    <w:next w:val="Normal"/>
    <w:link w:val="Heading6Char"/>
    <w:uiPriority w:val="9"/>
    <w:unhideWhenUsed/>
    <w:rsid w:val="002A6B00"/>
    <w:pPr>
      <w:keepNext/>
      <w:keepLines/>
      <w:spacing w:before="40"/>
      <w:outlineLvl w:val="5"/>
    </w:pPr>
    <w:rPr>
      <w:rFonts w:ascii="Segoe UI" w:eastAsiaTheme="majorEastAsia" w:hAnsi="Segoe UI" w:cs="Segoe UI"/>
      <w:i/>
      <w:color w:val="484848" w:themeColor="accent5" w:themeShade="80"/>
    </w:rPr>
  </w:style>
  <w:style w:type="paragraph" w:styleId="Heading7">
    <w:name w:val="heading 7"/>
    <w:next w:val="Normal"/>
    <w:link w:val="Heading7Char"/>
    <w:uiPriority w:val="9"/>
    <w:unhideWhenUsed/>
    <w:qFormat/>
    <w:rsid w:val="00A00E76"/>
    <w:pPr>
      <w:outlineLvl w:val="6"/>
    </w:pPr>
    <w:rPr>
      <w:rFonts w:asciiTheme="majorHAnsi" w:eastAsiaTheme="majorEastAsia" w:hAnsiTheme="majorHAnsi" w:cstheme="majorBidi"/>
      <w:color w:val="1C4E81" w:themeColor="text1" w:themeTint="D8"/>
      <w:sz w:val="21"/>
      <w:szCs w:val="21"/>
    </w:rPr>
  </w:style>
  <w:style w:type="paragraph" w:styleId="Heading8">
    <w:name w:val="heading 8"/>
    <w:basedOn w:val="Normal"/>
    <w:next w:val="Normal"/>
    <w:link w:val="Heading8Char"/>
    <w:uiPriority w:val="9"/>
    <w:unhideWhenUsed/>
    <w:qFormat/>
    <w:rsid w:val="00450315"/>
    <w:pPr>
      <w:keepNext/>
      <w:keepLines/>
      <w:spacing w:before="40" w:after="0"/>
      <w:outlineLvl w:val="7"/>
    </w:pPr>
    <w:rPr>
      <w:rFonts w:asciiTheme="majorHAnsi" w:eastAsiaTheme="majorEastAsia" w:hAnsiTheme="majorHAnsi" w:cstheme="majorBidi"/>
      <w:color w:val="1C4E81" w:themeColor="text1" w:themeTint="D8"/>
      <w:sz w:val="21"/>
      <w:szCs w:val="21"/>
    </w:rPr>
  </w:style>
  <w:style w:type="paragraph" w:styleId="Heading9">
    <w:name w:val="heading 9"/>
    <w:basedOn w:val="Normal"/>
    <w:next w:val="Normal"/>
    <w:link w:val="Heading9Char"/>
    <w:uiPriority w:val="9"/>
    <w:unhideWhenUsed/>
    <w:rsid w:val="00450315"/>
    <w:pPr>
      <w:keepNext/>
      <w:keepLines/>
      <w:spacing w:before="40" w:after="0"/>
      <w:outlineLvl w:val="8"/>
    </w:pPr>
    <w:rPr>
      <w:rFonts w:asciiTheme="majorHAnsi" w:eastAsiaTheme="majorEastAsia" w:hAnsiTheme="majorHAnsi" w:cstheme="majorBidi"/>
      <w:i/>
      <w:iCs/>
      <w:color w:val="1C4E8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4E4774"/>
    <w:rPr>
      <w:rFonts w:ascii="Segoe UI" w:hAnsi="Segoe UI"/>
      <w:sz w:val="22"/>
      <w:szCs w:val="20"/>
      <w:lang w:eastAsia="zh-TW"/>
    </w:rPr>
    <w:tblPr>
      <w:tblCellMar>
        <w:top w:w="29" w:type="dxa"/>
        <w:left w:w="58" w:type="dxa"/>
        <w:bottom w:w="29" w:type="dxa"/>
        <w:right w:w="58" w:type="dxa"/>
      </w:tblCellMar>
    </w:tblPr>
    <w:tcPr>
      <w:shd w:val="clear" w:color="auto" w:fill="auto"/>
      <w:vAlign w:val="center"/>
    </w:tc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0076D6" w:themeFill="accent2"/>
      </w:tcPr>
    </w:tblStylePr>
    <w:tblStylePr w:type="lastRow">
      <w:rPr>
        <w:b w:val="0"/>
        <w:bCs/>
      </w:rPr>
      <w:tblPr/>
      <w:tcPr>
        <w:tcBorders>
          <w:top w:val="double" w:sz="4" w:space="0" w:color="112F4E"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shd w:val="clear" w:color="auto" w:fill="BAD4F0" w:themeFill="accent1" w:themeFillTint="33"/>
      </w:tcPr>
    </w:tblStylePr>
  </w:style>
  <w:style w:type="table" w:styleId="GridTable4-Accent1">
    <w:name w:val="Grid Table 4 Accent 1"/>
    <w:basedOn w:val="TableNormal"/>
    <w:uiPriority w:val="49"/>
    <w:rsid w:val="00BC146E"/>
    <w:tblPr>
      <w:tblStyleRowBandSize w:val="1"/>
      <w:tblStyleColBandSize w:val="1"/>
      <w:tblBorders>
        <w:top w:val="single" w:sz="4" w:space="0" w:color="3280D2" w:themeColor="accent1" w:themeTint="99"/>
        <w:left w:val="single" w:sz="4" w:space="0" w:color="3280D2" w:themeColor="accent1" w:themeTint="99"/>
        <w:bottom w:val="single" w:sz="4" w:space="0" w:color="3280D2" w:themeColor="accent1" w:themeTint="99"/>
        <w:right w:val="single" w:sz="4" w:space="0" w:color="3280D2" w:themeColor="accent1" w:themeTint="99"/>
        <w:insideH w:val="single" w:sz="4" w:space="0" w:color="3280D2" w:themeColor="accent1" w:themeTint="99"/>
        <w:insideV w:val="single" w:sz="4" w:space="0" w:color="3280D2" w:themeColor="accent1" w:themeTint="99"/>
      </w:tblBorders>
    </w:tbl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112F4E" w:themeFill="accent1"/>
      </w:tcPr>
    </w:tblStylePr>
    <w:tblStylePr w:type="lastRow">
      <w:rPr>
        <w:b/>
        <w:bCs/>
      </w:rPr>
      <w:tblPr/>
      <w:tcPr>
        <w:tcBorders>
          <w:top w:val="double" w:sz="4" w:space="0" w:color="112F4E" w:themeColor="accent1"/>
        </w:tcBorders>
      </w:tcPr>
    </w:tblStylePr>
    <w:tblStylePr w:type="firstCol">
      <w:rPr>
        <w:b/>
        <w:bCs/>
      </w:rPr>
    </w:tblStylePr>
    <w:tblStylePr w:type="lastCol">
      <w:rPr>
        <w:b/>
        <w:bCs/>
      </w:rPr>
    </w:tblStylePr>
    <w:tblStylePr w:type="band1Vert">
      <w:tblPr/>
      <w:tcPr>
        <w:shd w:val="clear" w:color="auto" w:fill="BAD4F0" w:themeFill="accent1" w:themeFillTint="33"/>
      </w:tcPr>
    </w:tblStylePr>
    <w:tblStylePr w:type="band1Horz">
      <w:tblPr/>
      <w:tcPr>
        <w:shd w:val="clear" w:color="auto" w:fill="BAD4F0" w:themeFill="accent1" w:themeFillTint="33"/>
      </w:tcPr>
    </w:tblStylePr>
  </w:style>
  <w:style w:type="paragraph" w:customStyle="1" w:styleId="OITStyle">
    <w:name w:val="OI&amp;T Style"/>
    <w:qFormat/>
    <w:rsid w:val="00D32A73"/>
    <w:rPr>
      <w:rFonts w:ascii="Segoe UI" w:eastAsiaTheme="majorEastAsia" w:hAnsi="Segoe UI" w:cs="Segoe UI"/>
      <w:color w:val="112F4E" w:themeColor="accent1"/>
      <w:spacing w:val="-10"/>
      <w:kern w:val="28"/>
      <w:sz w:val="30"/>
      <w:szCs w:val="36"/>
    </w:rPr>
  </w:style>
  <w:style w:type="character" w:customStyle="1" w:styleId="Heading1Char">
    <w:name w:val="Heading 1 Char"/>
    <w:basedOn w:val="DefaultParagraphFont"/>
    <w:link w:val="Heading1"/>
    <w:uiPriority w:val="9"/>
    <w:rsid w:val="00490EEE"/>
    <w:rPr>
      <w:rFonts w:ascii="Segoe UI Semibold" w:eastAsiaTheme="majorEastAsia" w:hAnsi="Segoe UI Semibold" w:cs="Segoe UI Semibold"/>
      <w:b/>
      <w:bCs/>
      <w:color w:val="0076D6" w:themeColor="accent2"/>
      <w:sz w:val="40"/>
      <w:szCs w:val="40"/>
    </w:rPr>
  </w:style>
  <w:style w:type="paragraph" w:styleId="Subtitle">
    <w:name w:val="Subtitle"/>
    <w:basedOn w:val="Normal"/>
    <w:next w:val="Normal"/>
    <w:link w:val="SubtitleChar"/>
    <w:uiPriority w:val="11"/>
    <w:qFormat/>
    <w:rsid w:val="004D27C0"/>
    <w:pPr>
      <w:numPr>
        <w:ilvl w:val="1"/>
      </w:numPr>
      <w:spacing w:before="80" w:after="160"/>
    </w:pPr>
    <w:rPr>
      <w:rFonts w:eastAsiaTheme="minorEastAsia" w:cs="Segoe UI"/>
      <w:i/>
      <w:iCs/>
      <w:color w:val="112F4E" w:themeColor="text2"/>
      <w:spacing w:val="15"/>
      <w:sz w:val="40"/>
      <w:szCs w:val="36"/>
    </w:rPr>
  </w:style>
  <w:style w:type="character" w:customStyle="1" w:styleId="SubtitleChar">
    <w:name w:val="Subtitle Char"/>
    <w:basedOn w:val="DefaultParagraphFont"/>
    <w:link w:val="Subtitle"/>
    <w:uiPriority w:val="11"/>
    <w:rsid w:val="004D27C0"/>
    <w:rPr>
      <w:rFonts w:ascii="Segoe UI" w:eastAsiaTheme="minorEastAsia" w:hAnsi="Segoe UI" w:cs="Segoe UI"/>
      <w:i/>
      <w:iCs/>
      <w:color w:val="112F4E" w:themeColor="text2"/>
      <w:spacing w:val="15"/>
      <w:sz w:val="40"/>
      <w:szCs w:val="36"/>
    </w:rPr>
  </w:style>
  <w:style w:type="paragraph" w:customStyle="1" w:styleId="Details">
    <w:name w:val="Details"/>
    <w:qFormat/>
    <w:rsid w:val="002F5728"/>
    <w:pPr>
      <w:spacing w:before="960" w:after="240"/>
    </w:pPr>
    <w:rPr>
      <w:rFonts w:ascii="Segoe UI" w:eastAsiaTheme="minorEastAsia" w:hAnsi="Segoe UI" w:cs="Segoe UI"/>
      <w:color w:val="0A1526" w:themeColor="accent6" w:themeShade="BF"/>
      <w:spacing w:val="4"/>
      <w:sz w:val="32"/>
      <w:szCs w:val="32"/>
    </w:rPr>
  </w:style>
  <w:style w:type="character" w:styleId="SubtleEmphasis">
    <w:name w:val="Subtle Emphasis"/>
    <w:basedOn w:val="DefaultParagraphFont"/>
    <w:uiPriority w:val="19"/>
    <w:qFormat/>
    <w:rsid w:val="00E8790F"/>
    <w:rPr>
      <w:i/>
      <w:iCs/>
      <w:color w:val="2362A3" w:themeColor="text1" w:themeTint="BF"/>
    </w:rPr>
  </w:style>
  <w:style w:type="paragraph" w:customStyle="1" w:styleId="ForInternalUseOnly">
    <w:name w:val="For Internal Use Only"/>
    <w:basedOn w:val="Details"/>
    <w:qFormat/>
    <w:rsid w:val="00E8790F"/>
    <w:pPr>
      <w:spacing w:after="0"/>
    </w:pPr>
    <w:rPr>
      <w:rFonts w:cs="Times New Roman (Body CS)"/>
      <w:caps/>
      <w:spacing w:val="0"/>
      <w:sz w:val="24"/>
      <w:szCs w:val="24"/>
    </w:rPr>
  </w:style>
  <w:style w:type="paragraph" w:styleId="TOCHeading">
    <w:name w:val="TOC Heading"/>
    <w:basedOn w:val="Heading2"/>
    <w:next w:val="Normal"/>
    <w:uiPriority w:val="39"/>
    <w:unhideWhenUsed/>
    <w:qFormat/>
    <w:rsid w:val="00654FB7"/>
    <w:pPr>
      <w:spacing w:after="600"/>
    </w:pPr>
    <w:rPr>
      <w:bCs/>
    </w:rPr>
  </w:style>
  <w:style w:type="character" w:customStyle="1" w:styleId="Heading2Char">
    <w:name w:val="Heading 2 Char"/>
    <w:basedOn w:val="DefaultParagraphFont"/>
    <w:link w:val="Heading2"/>
    <w:uiPriority w:val="9"/>
    <w:rsid w:val="00F3752A"/>
    <w:rPr>
      <w:rFonts w:ascii="Segoe UI" w:hAnsi="Segoe UI" w:cs="Segoe UI"/>
      <w:color w:val="0076D6" w:themeColor="accent2"/>
      <w:sz w:val="32"/>
      <w:szCs w:val="32"/>
    </w:rPr>
  </w:style>
  <w:style w:type="paragraph" w:styleId="TOC1">
    <w:name w:val="toc 1"/>
    <w:basedOn w:val="Normal"/>
    <w:next w:val="Normal"/>
    <w:autoRedefine/>
    <w:uiPriority w:val="39"/>
    <w:unhideWhenUsed/>
    <w:rsid w:val="00E8790F"/>
    <w:pPr>
      <w:spacing w:before="120" w:after="0"/>
    </w:pPr>
    <w:rPr>
      <w:b/>
      <w:bCs/>
      <w:i/>
      <w:iCs/>
    </w:rPr>
  </w:style>
  <w:style w:type="paragraph" w:styleId="TOC2">
    <w:name w:val="toc 2"/>
    <w:basedOn w:val="Normal"/>
    <w:next w:val="Normal"/>
    <w:autoRedefine/>
    <w:uiPriority w:val="39"/>
    <w:unhideWhenUsed/>
    <w:rsid w:val="00E8790F"/>
    <w:pPr>
      <w:spacing w:before="120" w:after="0"/>
      <w:ind w:left="240"/>
    </w:pPr>
    <w:rPr>
      <w:b/>
      <w:bCs/>
      <w:sz w:val="22"/>
      <w:szCs w:val="22"/>
    </w:rPr>
  </w:style>
  <w:style w:type="character" w:styleId="Hyperlink">
    <w:name w:val="Hyperlink"/>
    <w:basedOn w:val="DefaultParagraphFont"/>
    <w:uiPriority w:val="99"/>
    <w:unhideWhenUsed/>
    <w:rsid w:val="00E8790F"/>
    <w:rPr>
      <w:color w:val="0563C1" w:themeColor="hyperlink"/>
      <w:u w:val="single"/>
    </w:rPr>
  </w:style>
  <w:style w:type="paragraph" w:styleId="TOC3">
    <w:name w:val="toc 3"/>
    <w:basedOn w:val="Normal"/>
    <w:next w:val="Normal"/>
    <w:autoRedefine/>
    <w:uiPriority w:val="39"/>
    <w:unhideWhenUsed/>
    <w:rsid w:val="00E8790F"/>
    <w:pPr>
      <w:spacing w:after="0"/>
      <w:ind w:left="480"/>
    </w:pPr>
    <w:rPr>
      <w:sz w:val="20"/>
      <w:szCs w:val="20"/>
    </w:rPr>
  </w:style>
  <w:style w:type="paragraph" w:styleId="TOC4">
    <w:name w:val="toc 4"/>
    <w:basedOn w:val="Normal"/>
    <w:next w:val="Normal"/>
    <w:autoRedefine/>
    <w:uiPriority w:val="39"/>
    <w:unhideWhenUsed/>
    <w:rsid w:val="00E8790F"/>
    <w:pPr>
      <w:spacing w:after="0"/>
      <w:ind w:left="720"/>
    </w:pPr>
    <w:rPr>
      <w:sz w:val="20"/>
      <w:szCs w:val="20"/>
    </w:rPr>
  </w:style>
  <w:style w:type="paragraph" w:styleId="TOC5">
    <w:name w:val="toc 5"/>
    <w:basedOn w:val="Normal"/>
    <w:next w:val="Normal"/>
    <w:autoRedefine/>
    <w:uiPriority w:val="39"/>
    <w:semiHidden/>
    <w:unhideWhenUsed/>
    <w:rsid w:val="00E8790F"/>
    <w:pPr>
      <w:spacing w:after="0"/>
      <w:ind w:left="960"/>
    </w:pPr>
    <w:rPr>
      <w:sz w:val="20"/>
      <w:szCs w:val="20"/>
    </w:rPr>
  </w:style>
  <w:style w:type="paragraph" w:styleId="TOC6">
    <w:name w:val="toc 6"/>
    <w:basedOn w:val="Normal"/>
    <w:next w:val="Normal"/>
    <w:autoRedefine/>
    <w:uiPriority w:val="39"/>
    <w:semiHidden/>
    <w:unhideWhenUsed/>
    <w:rsid w:val="00E8790F"/>
    <w:pPr>
      <w:spacing w:after="0"/>
      <w:ind w:left="1200"/>
    </w:pPr>
    <w:rPr>
      <w:sz w:val="20"/>
      <w:szCs w:val="20"/>
    </w:rPr>
  </w:style>
  <w:style w:type="paragraph" w:styleId="TOC7">
    <w:name w:val="toc 7"/>
    <w:basedOn w:val="Normal"/>
    <w:next w:val="Normal"/>
    <w:autoRedefine/>
    <w:uiPriority w:val="39"/>
    <w:semiHidden/>
    <w:unhideWhenUsed/>
    <w:rsid w:val="00E8790F"/>
    <w:pPr>
      <w:spacing w:after="0"/>
      <w:ind w:left="1440"/>
    </w:pPr>
    <w:rPr>
      <w:sz w:val="20"/>
      <w:szCs w:val="20"/>
    </w:rPr>
  </w:style>
  <w:style w:type="paragraph" w:styleId="TOC8">
    <w:name w:val="toc 8"/>
    <w:basedOn w:val="Normal"/>
    <w:next w:val="Normal"/>
    <w:autoRedefine/>
    <w:uiPriority w:val="39"/>
    <w:semiHidden/>
    <w:unhideWhenUsed/>
    <w:rsid w:val="00E8790F"/>
    <w:pPr>
      <w:spacing w:after="0"/>
      <w:ind w:left="1680"/>
    </w:pPr>
    <w:rPr>
      <w:sz w:val="20"/>
      <w:szCs w:val="20"/>
    </w:rPr>
  </w:style>
  <w:style w:type="paragraph" w:styleId="TOC9">
    <w:name w:val="toc 9"/>
    <w:basedOn w:val="Normal"/>
    <w:next w:val="Normal"/>
    <w:autoRedefine/>
    <w:uiPriority w:val="39"/>
    <w:semiHidden/>
    <w:unhideWhenUsed/>
    <w:rsid w:val="00E8790F"/>
    <w:pPr>
      <w:spacing w:after="0"/>
      <w:ind w:left="1920"/>
    </w:pPr>
    <w:rPr>
      <w:sz w:val="20"/>
      <w:szCs w:val="20"/>
    </w:rPr>
  </w:style>
  <w:style w:type="character" w:customStyle="1" w:styleId="Heading3Char">
    <w:name w:val="Heading 3 Char"/>
    <w:basedOn w:val="DefaultParagraphFont"/>
    <w:link w:val="Heading3"/>
    <w:uiPriority w:val="9"/>
    <w:rsid w:val="004B21CF"/>
    <w:rPr>
      <w:rFonts w:ascii="Segoe UI" w:eastAsiaTheme="majorEastAsia" w:hAnsi="Segoe UI" w:cs="Segoe UI"/>
      <w:bCs/>
      <w:iCs/>
      <w:color w:val="112F4E" w:themeColor="text1"/>
      <w:sz w:val="28"/>
    </w:rPr>
  </w:style>
  <w:style w:type="character" w:customStyle="1" w:styleId="Heading4Char">
    <w:name w:val="Heading 4 Char"/>
    <w:basedOn w:val="DefaultParagraphFont"/>
    <w:link w:val="Heading4"/>
    <w:uiPriority w:val="9"/>
    <w:rsid w:val="004B21CF"/>
    <w:rPr>
      <w:rFonts w:ascii="Segoe UI" w:hAnsi="Segoe UI" w:cs="Segoe UI"/>
      <w:i/>
      <w:color w:val="112F4E" w:themeColor="text2"/>
      <w:sz w:val="28"/>
      <w:szCs w:val="28"/>
    </w:rPr>
  </w:style>
  <w:style w:type="character" w:customStyle="1" w:styleId="Heading5Char">
    <w:name w:val="Heading 5 Char"/>
    <w:basedOn w:val="DefaultParagraphFont"/>
    <w:link w:val="Heading5"/>
    <w:uiPriority w:val="9"/>
    <w:rsid w:val="005D1035"/>
    <w:rPr>
      <w:rFonts w:ascii="Segoe UI" w:eastAsiaTheme="majorEastAsia" w:hAnsi="Segoe UI" w:cs="Segoe UI"/>
      <w:color w:val="112F4E" w:themeColor="text2"/>
    </w:rPr>
  </w:style>
  <w:style w:type="paragraph" w:styleId="ListParagraph">
    <w:name w:val="List Paragraph"/>
    <w:basedOn w:val="Normal"/>
    <w:uiPriority w:val="34"/>
    <w:qFormat/>
    <w:rsid w:val="00E8790F"/>
    <w:pPr>
      <w:numPr>
        <w:numId w:val="1"/>
      </w:numPr>
      <w:spacing w:after="0"/>
      <w:contextualSpacing/>
    </w:pPr>
  </w:style>
  <w:style w:type="paragraph" w:styleId="ListNumber">
    <w:name w:val="List Number"/>
    <w:basedOn w:val="Normal"/>
    <w:uiPriority w:val="99"/>
    <w:unhideWhenUsed/>
    <w:rsid w:val="00E8790F"/>
    <w:pPr>
      <w:numPr>
        <w:numId w:val="2"/>
      </w:numPr>
      <w:spacing w:after="0"/>
      <w:contextualSpacing/>
    </w:pPr>
  </w:style>
  <w:style w:type="paragraph" w:customStyle="1" w:styleId="TableHeading">
    <w:name w:val="Table Heading"/>
    <w:basedOn w:val="Normal"/>
    <w:qFormat/>
    <w:rsid w:val="00B627B9"/>
    <w:pPr>
      <w:spacing w:before="120" w:after="120"/>
    </w:pPr>
    <w:rPr>
      <w:rFonts w:cs="Segoe UI"/>
      <w:color w:val="FFFFFF" w:themeColor="background1"/>
      <w:szCs w:val="20"/>
      <w:lang w:eastAsia="zh-TW"/>
    </w:rPr>
  </w:style>
  <w:style w:type="paragraph" w:customStyle="1" w:styleId="TableCell">
    <w:name w:val="Table Cell"/>
    <w:basedOn w:val="Normal"/>
    <w:qFormat/>
    <w:rsid w:val="00E8790F"/>
    <w:pPr>
      <w:spacing w:after="0"/>
    </w:pPr>
    <w:rPr>
      <w:bCs/>
      <w:sz w:val="22"/>
      <w:szCs w:val="20"/>
    </w:rPr>
  </w:style>
  <w:style w:type="paragraph" w:styleId="Caption">
    <w:name w:val="caption"/>
    <w:basedOn w:val="Normal"/>
    <w:next w:val="Normal"/>
    <w:uiPriority w:val="35"/>
    <w:unhideWhenUsed/>
    <w:qFormat/>
    <w:rsid w:val="00CE7740"/>
    <w:pPr>
      <w:spacing w:before="360" w:after="300"/>
    </w:pPr>
    <w:rPr>
      <w:iCs/>
      <w:color w:val="5B616B"/>
      <w:sz w:val="21"/>
      <w:szCs w:val="18"/>
    </w:rPr>
  </w:style>
  <w:style w:type="paragraph" w:customStyle="1" w:styleId="ListNumberLevel2">
    <w:name w:val="List Number Level 2"/>
    <w:basedOn w:val="ListNumber"/>
    <w:qFormat/>
    <w:rsid w:val="00E8790F"/>
    <w:pPr>
      <w:numPr>
        <w:ilvl w:val="1"/>
        <w:numId w:val="3"/>
      </w:numPr>
      <w:ind w:left="548" w:hanging="274"/>
    </w:pPr>
    <w:rPr>
      <w:color w:val="212121"/>
    </w:rPr>
  </w:style>
  <w:style w:type="paragraph" w:customStyle="1" w:styleId="ListParagraphLevel2">
    <w:name w:val="List Paragraph Level 2"/>
    <w:basedOn w:val="ListParagraph"/>
    <w:rsid w:val="00E8790F"/>
    <w:pPr>
      <w:numPr>
        <w:ilvl w:val="1"/>
      </w:numPr>
    </w:pPr>
  </w:style>
  <w:style w:type="paragraph" w:customStyle="1" w:styleId="ListParagraphLevel3">
    <w:name w:val="List Paragraph Level 3"/>
    <w:basedOn w:val="Normal"/>
    <w:rsid w:val="00E8790F"/>
    <w:pPr>
      <w:numPr>
        <w:ilvl w:val="2"/>
        <w:numId w:val="4"/>
      </w:numPr>
      <w:spacing w:after="0"/>
    </w:pPr>
    <w:rPr>
      <w:color w:val="212121"/>
    </w:rPr>
  </w:style>
  <w:style w:type="paragraph" w:customStyle="1" w:styleId="ListParagraphLevel4">
    <w:name w:val="List Paragraph Level 4"/>
    <w:basedOn w:val="Normal"/>
    <w:rsid w:val="00E8790F"/>
    <w:pPr>
      <w:numPr>
        <w:ilvl w:val="3"/>
        <w:numId w:val="4"/>
      </w:numPr>
      <w:spacing w:after="0"/>
      <w:contextualSpacing/>
    </w:pPr>
    <w:rPr>
      <w:color w:val="212121"/>
    </w:rPr>
  </w:style>
  <w:style w:type="paragraph" w:customStyle="1" w:styleId="ListParagraphLevel5">
    <w:name w:val="List Paragraph Level 5"/>
    <w:basedOn w:val="Normal"/>
    <w:rsid w:val="00E8790F"/>
    <w:pPr>
      <w:numPr>
        <w:ilvl w:val="4"/>
        <w:numId w:val="4"/>
      </w:numPr>
      <w:contextualSpacing/>
    </w:pPr>
    <w:rPr>
      <w:color w:val="212121"/>
    </w:rPr>
  </w:style>
  <w:style w:type="paragraph" w:customStyle="1" w:styleId="ListNumberLevel3">
    <w:name w:val="List Number Level 3"/>
    <w:basedOn w:val="ListNumberLevel2"/>
    <w:qFormat/>
    <w:rsid w:val="00E8790F"/>
    <w:pPr>
      <w:numPr>
        <w:ilvl w:val="2"/>
      </w:numPr>
    </w:pPr>
  </w:style>
  <w:style w:type="paragraph" w:customStyle="1" w:styleId="UnnumberedSubheading">
    <w:name w:val="Unnumbered Subheading"/>
    <w:basedOn w:val="Normal"/>
    <w:qFormat/>
    <w:rsid w:val="00531978"/>
    <w:pPr>
      <w:spacing w:after="80"/>
    </w:pPr>
    <w:rPr>
      <w:rFonts w:cs="Segoe UI"/>
      <w:b/>
      <w:sz w:val="28"/>
      <w:szCs w:val="28"/>
    </w:rPr>
  </w:style>
  <w:style w:type="paragraph" w:customStyle="1" w:styleId="NoteStyle1">
    <w:name w:val="Note Style 1"/>
    <w:qFormat/>
    <w:rsid w:val="00E8790F"/>
    <w:pPr>
      <w:spacing w:before="180" w:after="180"/>
      <w:ind w:left="274"/>
    </w:pPr>
    <w:rPr>
      <w:i/>
    </w:rPr>
  </w:style>
  <w:style w:type="paragraph" w:customStyle="1" w:styleId="NoteStyle2">
    <w:name w:val="Note Style 2"/>
    <w:basedOn w:val="NoteStyle1"/>
    <w:qFormat/>
    <w:rsid w:val="00E8790F"/>
    <w:pPr>
      <w:numPr>
        <w:numId w:val="5"/>
      </w:numPr>
    </w:pPr>
  </w:style>
  <w:style w:type="paragraph" w:styleId="Header">
    <w:name w:val="header"/>
    <w:basedOn w:val="Normal"/>
    <w:link w:val="HeaderChar"/>
    <w:uiPriority w:val="99"/>
    <w:unhideWhenUsed/>
    <w:rsid w:val="00E51FBF"/>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E51FBF"/>
    <w:rPr>
      <w:rFonts w:cs="Times New Roman (Body CS)"/>
      <w:caps/>
      <w:color w:val="5B616B"/>
    </w:rPr>
  </w:style>
  <w:style w:type="paragraph" w:styleId="Footer">
    <w:name w:val="footer"/>
    <w:basedOn w:val="Normal"/>
    <w:link w:val="FooterChar"/>
    <w:uiPriority w:val="99"/>
    <w:unhideWhenUsed/>
    <w:rsid w:val="004B0731"/>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4B0731"/>
    <w:rPr>
      <w:rFonts w:cs="Times New Roman (Body CS)"/>
      <w:caps/>
      <w:color w:val="5B616B"/>
    </w:rPr>
  </w:style>
  <w:style w:type="character" w:customStyle="1" w:styleId="Heading6Char">
    <w:name w:val="Heading 6 Char"/>
    <w:basedOn w:val="DefaultParagraphFont"/>
    <w:link w:val="Heading6"/>
    <w:uiPriority w:val="9"/>
    <w:rsid w:val="002A6B00"/>
    <w:rPr>
      <w:rFonts w:ascii="Segoe UI" w:eastAsiaTheme="majorEastAsia" w:hAnsi="Segoe UI" w:cs="Segoe UI"/>
      <w:i/>
      <w:color w:val="484848" w:themeColor="accent5" w:themeShade="80"/>
    </w:rPr>
  </w:style>
  <w:style w:type="character" w:styleId="PageNumber">
    <w:name w:val="page number"/>
    <w:basedOn w:val="DefaultParagraphFont"/>
    <w:uiPriority w:val="99"/>
    <w:semiHidden/>
    <w:unhideWhenUsed/>
    <w:rsid w:val="004B0731"/>
  </w:style>
  <w:style w:type="paragraph" w:styleId="BalloonText">
    <w:name w:val="Balloon Text"/>
    <w:basedOn w:val="Normal"/>
    <w:link w:val="BalloonTextChar"/>
    <w:uiPriority w:val="99"/>
    <w:semiHidden/>
    <w:unhideWhenUsed/>
    <w:rsid w:val="004B073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0731"/>
    <w:rPr>
      <w:rFonts w:ascii="Times New Roman" w:hAnsi="Times New Roman" w:cs="Times New Roman"/>
      <w:sz w:val="18"/>
      <w:szCs w:val="18"/>
    </w:rPr>
  </w:style>
  <w:style w:type="paragraph" w:styleId="Revision">
    <w:name w:val="Revision"/>
    <w:hidden/>
    <w:uiPriority w:val="99"/>
    <w:semiHidden/>
    <w:rsid w:val="004B0731"/>
  </w:style>
  <w:style w:type="numbering" w:styleId="111111">
    <w:name w:val="Outline List 2"/>
    <w:basedOn w:val="NoList"/>
    <w:uiPriority w:val="99"/>
    <w:semiHidden/>
    <w:unhideWhenUsed/>
    <w:rsid w:val="00F360EF"/>
    <w:pPr>
      <w:numPr>
        <w:numId w:val="6"/>
      </w:numPr>
    </w:pPr>
  </w:style>
  <w:style w:type="character" w:customStyle="1" w:styleId="Heading7Char">
    <w:name w:val="Heading 7 Char"/>
    <w:basedOn w:val="DefaultParagraphFont"/>
    <w:link w:val="Heading7"/>
    <w:uiPriority w:val="9"/>
    <w:rsid w:val="00A00E76"/>
    <w:rPr>
      <w:rFonts w:asciiTheme="majorHAnsi" w:eastAsiaTheme="majorEastAsia" w:hAnsiTheme="majorHAnsi" w:cstheme="majorBidi"/>
      <w:color w:val="1C4E81" w:themeColor="text1" w:themeTint="D8"/>
      <w:sz w:val="21"/>
      <w:szCs w:val="21"/>
    </w:rPr>
  </w:style>
  <w:style w:type="character" w:customStyle="1" w:styleId="Heading8Char">
    <w:name w:val="Heading 8 Char"/>
    <w:basedOn w:val="DefaultParagraphFont"/>
    <w:link w:val="Heading8"/>
    <w:uiPriority w:val="9"/>
    <w:rsid w:val="00450315"/>
    <w:rPr>
      <w:rFonts w:asciiTheme="majorHAnsi" w:eastAsiaTheme="majorEastAsia" w:hAnsiTheme="majorHAnsi" w:cstheme="majorBidi"/>
      <w:color w:val="1C4E81" w:themeColor="text1" w:themeTint="D8"/>
      <w:sz w:val="21"/>
      <w:szCs w:val="21"/>
    </w:rPr>
  </w:style>
  <w:style w:type="character" w:customStyle="1" w:styleId="Heading9Char">
    <w:name w:val="Heading 9 Char"/>
    <w:basedOn w:val="DefaultParagraphFont"/>
    <w:link w:val="Heading9"/>
    <w:uiPriority w:val="9"/>
    <w:rsid w:val="00450315"/>
    <w:rPr>
      <w:rFonts w:asciiTheme="majorHAnsi" w:eastAsiaTheme="majorEastAsia" w:hAnsiTheme="majorHAnsi" w:cstheme="majorBidi"/>
      <w:i/>
      <w:iCs/>
      <w:color w:val="1C4E81" w:themeColor="text1" w:themeTint="D8"/>
      <w:sz w:val="21"/>
      <w:szCs w:val="21"/>
    </w:rPr>
  </w:style>
  <w:style w:type="paragraph" w:styleId="NormalWeb">
    <w:name w:val="Normal (Web)"/>
    <w:basedOn w:val="Normal"/>
    <w:uiPriority w:val="99"/>
    <w:semiHidden/>
    <w:unhideWhenUsed/>
    <w:rsid w:val="00D833C6"/>
    <w:pPr>
      <w:spacing w:before="100" w:beforeAutospacing="1" w:after="100" w:afterAutospacing="1"/>
    </w:pPr>
    <w:rPr>
      <w:rFonts w:ascii="Times New Roman" w:eastAsiaTheme="minorEastAsia" w:hAnsi="Times New Roman" w:cs="Times New Roman"/>
    </w:rPr>
  </w:style>
  <w:style w:type="paragraph" w:customStyle="1" w:styleId="PullQuote">
    <w:name w:val="Pull Quote"/>
    <w:basedOn w:val="Normal"/>
    <w:qFormat/>
    <w:rsid w:val="00CE7740"/>
    <w:pPr>
      <w:spacing w:before="360" w:after="200"/>
    </w:pPr>
    <w:rPr>
      <w:rFonts w:cs="Segoe UI"/>
      <w:color w:val="0076D6" w:themeColor="accent2"/>
      <w:sz w:val="28"/>
      <w:szCs w:val="28"/>
    </w:rPr>
  </w:style>
  <w:style w:type="paragraph" w:customStyle="1" w:styleId="IntroText">
    <w:name w:val="Intro Text"/>
    <w:qFormat/>
    <w:rsid w:val="00654FB7"/>
    <w:pPr>
      <w:spacing w:before="240" w:after="360"/>
    </w:pPr>
    <w:rPr>
      <w:rFonts w:ascii="Segoe UI Light" w:hAnsi="Segoe UI Light" w:cs="Segoe UI Light"/>
      <w:color w:val="0076D6" w:themeColor="accent2"/>
      <w:sz w:val="30"/>
      <w:szCs w:val="30"/>
    </w:rPr>
  </w:style>
  <w:style w:type="paragraph" w:customStyle="1" w:styleId="Attribution">
    <w:name w:val="Attribution"/>
    <w:qFormat/>
    <w:rsid w:val="00CE7740"/>
    <w:pPr>
      <w:spacing w:after="360"/>
    </w:pPr>
    <w:rPr>
      <w:rFonts w:ascii="Segoe UI" w:hAnsi="Segoe UI" w:cs="Segoe UI"/>
      <w:b/>
      <w:bCs/>
      <w:color w:val="0076D6" w:themeColor="accent2"/>
      <w:sz w:val="21"/>
      <w:szCs w:val="21"/>
    </w:rPr>
  </w:style>
  <w:style w:type="character" w:styleId="UnresolvedMention">
    <w:name w:val="Unresolved Mention"/>
    <w:basedOn w:val="DefaultParagraphFont"/>
    <w:uiPriority w:val="99"/>
    <w:rsid w:val="002605DF"/>
    <w:rPr>
      <w:color w:val="605E5C"/>
      <w:shd w:val="clear" w:color="auto" w:fill="E1DFDD"/>
    </w:rPr>
  </w:style>
  <w:style w:type="paragraph" w:customStyle="1" w:styleId="CallOut">
    <w:name w:val="Call Out"/>
    <w:basedOn w:val="PullQuote"/>
    <w:qFormat/>
    <w:rsid w:val="00EB6E44"/>
    <w:pPr>
      <w:pBdr>
        <w:top w:val="single" w:sz="4" w:space="10" w:color="0076D6" w:themeColor="accent2"/>
        <w:bottom w:val="single" w:sz="4" w:space="10" w:color="0076D6" w:themeColor="accent2"/>
      </w:pBdr>
      <w:spacing w:before="0" w:after="360"/>
    </w:pPr>
  </w:style>
  <w:style w:type="paragraph" w:customStyle="1" w:styleId="LargePullQuote">
    <w:name w:val="Large Pull Quote"/>
    <w:qFormat/>
    <w:rsid w:val="000B34F9"/>
    <w:rPr>
      <w:rFonts w:ascii="Segoe UI Semibold" w:hAnsi="Segoe UI Semibold" w:cs="Segoe UI Semibold"/>
      <w:b/>
      <w:bCs/>
      <w:color w:val="FFFFFF" w:themeColor="background1"/>
      <w:sz w:val="72"/>
      <w:szCs w:val="72"/>
    </w:rPr>
  </w:style>
  <w:style w:type="paragraph" w:customStyle="1" w:styleId="LargeAttribution">
    <w:name w:val="Large Attribution"/>
    <w:qFormat/>
    <w:rsid w:val="000B34F9"/>
    <w:pPr>
      <w:spacing w:before="480"/>
    </w:pPr>
    <w:rPr>
      <w:rFonts w:ascii="Segoe UI" w:hAnsi="Segoe UI" w:cs="Segoe UI"/>
      <w:b/>
      <w:bCs/>
      <w:color w:val="FFFFFF" w:themeColor="background1"/>
      <w:sz w:val="30"/>
      <w:szCs w:val="30"/>
    </w:rPr>
  </w:style>
  <w:style w:type="paragraph" w:customStyle="1" w:styleId="LargePullQuoteB">
    <w:name w:val="Large Pull Quote B"/>
    <w:basedOn w:val="PullQuote"/>
    <w:qFormat/>
    <w:rsid w:val="00056B23"/>
    <w:rPr>
      <w:rFonts w:ascii="Segoe UI Semibold" w:hAnsi="Segoe UI Semibold" w:cs="Segoe UI Semibold"/>
      <w:b/>
      <w:bCs/>
      <w:sz w:val="72"/>
      <w:szCs w:val="72"/>
    </w:rPr>
  </w:style>
  <w:style w:type="paragraph" w:customStyle="1" w:styleId="LargeAttributionB">
    <w:name w:val="Large Attribution B"/>
    <w:qFormat/>
    <w:rsid w:val="00056B23"/>
    <w:pPr>
      <w:spacing w:before="480"/>
    </w:pPr>
    <w:rPr>
      <w:rFonts w:ascii="Segoe UI" w:hAnsi="Segoe UI" w:cs="Segoe UI"/>
      <w:b/>
      <w:bCs/>
      <w:color w:val="0076D6" w:themeColor="accent2"/>
      <w:sz w:val="30"/>
      <w:szCs w:val="30"/>
    </w:rPr>
  </w:style>
  <w:style w:type="character" w:styleId="CommentReference">
    <w:name w:val="annotation reference"/>
    <w:basedOn w:val="DefaultParagraphFont"/>
    <w:uiPriority w:val="99"/>
    <w:semiHidden/>
    <w:unhideWhenUsed/>
    <w:rsid w:val="00212BEE"/>
    <w:rPr>
      <w:sz w:val="16"/>
      <w:szCs w:val="16"/>
    </w:rPr>
  </w:style>
  <w:style w:type="paragraph" w:styleId="CommentText">
    <w:name w:val="annotation text"/>
    <w:basedOn w:val="Normal"/>
    <w:link w:val="CommentTextChar"/>
    <w:uiPriority w:val="99"/>
    <w:unhideWhenUsed/>
    <w:rsid w:val="00212BEE"/>
    <w:rPr>
      <w:sz w:val="20"/>
      <w:szCs w:val="20"/>
    </w:rPr>
  </w:style>
  <w:style w:type="character" w:customStyle="1" w:styleId="CommentTextChar">
    <w:name w:val="Comment Text Char"/>
    <w:basedOn w:val="DefaultParagraphFont"/>
    <w:link w:val="CommentText"/>
    <w:uiPriority w:val="99"/>
    <w:rsid w:val="00212BEE"/>
    <w:rPr>
      <w:rFonts w:ascii="Segoe UI" w:hAnsi="Segoe UI"/>
      <w:color w:val="484848" w:themeColor="accent5" w:themeShade="80"/>
      <w:sz w:val="20"/>
      <w:szCs w:val="20"/>
    </w:rPr>
  </w:style>
  <w:style w:type="paragraph" w:styleId="CommentSubject">
    <w:name w:val="annotation subject"/>
    <w:basedOn w:val="CommentText"/>
    <w:next w:val="CommentText"/>
    <w:link w:val="CommentSubjectChar"/>
    <w:uiPriority w:val="99"/>
    <w:semiHidden/>
    <w:unhideWhenUsed/>
    <w:rsid w:val="00212BEE"/>
    <w:rPr>
      <w:b/>
      <w:bCs/>
    </w:rPr>
  </w:style>
  <w:style w:type="character" w:customStyle="1" w:styleId="CommentSubjectChar">
    <w:name w:val="Comment Subject Char"/>
    <w:basedOn w:val="CommentTextChar"/>
    <w:link w:val="CommentSubject"/>
    <w:uiPriority w:val="99"/>
    <w:semiHidden/>
    <w:rsid w:val="00212BEE"/>
    <w:rPr>
      <w:rFonts w:ascii="Segoe UI" w:hAnsi="Segoe UI"/>
      <w:b/>
      <w:bCs/>
      <w:color w:val="484848" w:themeColor="accent5" w:themeShade="80"/>
      <w:sz w:val="20"/>
      <w:szCs w:val="20"/>
    </w:rPr>
  </w:style>
  <w:style w:type="character" w:styleId="FollowedHyperlink">
    <w:name w:val="FollowedHyperlink"/>
    <w:basedOn w:val="DefaultParagraphFont"/>
    <w:uiPriority w:val="99"/>
    <w:semiHidden/>
    <w:unhideWhenUsed/>
    <w:rsid w:val="0036696D"/>
    <w:rPr>
      <w:color w:val="954F72" w:themeColor="followedHyperlink"/>
      <w:u w:val="single"/>
    </w:rPr>
  </w:style>
  <w:style w:type="character" w:styleId="Strong">
    <w:name w:val="Strong"/>
    <w:basedOn w:val="DefaultParagraphFont"/>
    <w:uiPriority w:val="22"/>
    <w:qFormat/>
    <w:rsid w:val="001563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3774">
      <w:bodyDiv w:val="1"/>
      <w:marLeft w:val="0"/>
      <w:marRight w:val="0"/>
      <w:marTop w:val="0"/>
      <w:marBottom w:val="0"/>
      <w:divBdr>
        <w:top w:val="none" w:sz="0" w:space="0" w:color="auto"/>
        <w:left w:val="none" w:sz="0" w:space="0" w:color="auto"/>
        <w:bottom w:val="none" w:sz="0" w:space="0" w:color="auto"/>
        <w:right w:val="none" w:sz="0" w:space="0" w:color="auto"/>
      </w:divBdr>
    </w:div>
    <w:div w:id="423111676">
      <w:bodyDiv w:val="1"/>
      <w:marLeft w:val="0"/>
      <w:marRight w:val="0"/>
      <w:marTop w:val="0"/>
      <w:marBottom w:val="0"/>
      <w:divBdr>
        <w:top w:val="none" w:sz="0" w:space="0" w:color="auto"/>
        <w:left w:val="none" w:sz="0" w:space="0" w:color="auto"/>
        <w:bottom w:val="none" w:sz="0" w:space="0" w:color="auto"/>
        <w:right w:val="none" w:sz="0" w:space="0" w:color="auto"/>
      </w:divBdr>
      <w:divsChild>
        <w:div w:id="1981960174">
          <w:marLeft w:val="0"/>
          <w:marRight w:val="0"/>
          <w:marTop w:val="0"/>
          <w:marBottom w:val="0"/>
          <w:divBdr>
            <w:top w:val="none" w:sz="0" w:space="0" w:color="auto"/>
            <w:left w:val="none" w:sz="0" w:space="0" w:color="auto"/>
            <w:bottom w:val="none" w:sz="0" w:space="0" w:color="auto"/>
            <w:right w:val="none" w:sz="0" w:space="0" w:color="auto"/>
          </w:divBdr>
        </w:div>
        <w:div w:id="2005619758">
          <w:marLeft w:val="-184"/>
          <w:marRight w:val="-184"/>
          <w:marTop w:val="0"/>
          <w:marBottom w:val="0"/>
          <w:divBdr>
            <w:top w:val="none" w:sz="0" w:space="0" w:color="auto"/>
            <w:left w:val="none" w:sz="0" w:space="0" w:color="auto"/>
            <w:bottom w:val="none" w:sz="0" w:space="0" w:color="auto"/>
            <w:right w:val="none" w:sz="0" w:space="0" w:color="auto"/>
          </w:divBdr>
          <w:divsChild>
            <w:div w:id="1591741510">
              <w:marLeft w:val="0"/>
              <w:marRight w:val="0"/>
              <w:marTop w:val="0"/>
              <w:marBottom w:val="0"/>
              <w:divBdr>
                <w:top w:val="none" w:sz="0" w:space="0" w:color="auto"/>
                <w:left w:val="none" w:sz="0" w:space="0" w:color="auto"/>
                <w:bottom w:val="none" w:sz="0" w:space="0" w:color="auto"/>
                <w:right w:val="none" w:sz="0" w:space="0" w:color="auto"/>
              </w:divBdr>
              <w:divsChild>
                <w:div w:id="24372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59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nsumer.ftc.gov/blog/2019/06/update-your-software-now"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onsumer.ftc.gov/articles/password-checklist" TargetMode="External"/><Relationship Id="rId17" Type="http://schemas.openxmlformats.org/officeDocument/2006/relationships/hyperlink" Target="https://www.usa.gov/state-attorney-general" TargetMode="External"/><Relationship Id="rId2" Type="http://schemas.openxmlformats.org/officeDocument/2006/relationships/customXml" Target="../customXml/item2.xml"/><Relationship Id="rId16" Type="http://schemas.openxmlformats.org/officeDocument/2006/relationships/hyperlink" Target="https://www.usa.gov/credit-report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sumer.ftc.gov/articles/disputing-errors-your-credit-reports" TargetMode="External"/><Relationship Id="rId5" Type="http://schemas.openxmlformats.org/officeDocument/2006/relationships/numbering" Target="numbering.xml"/><Relationship Id="rId15" Type="http://schemas.openxmlformats.org/officeDocument/2006/relationships/hyperlink" Target="https://www.irs.gov/identity-theft-fraud-scams/get-an-identity-protection-pin"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g.usps.com/entreg/LoginAction_input?app=HOLDMAIL&amp;appURL=https%3A%2F%2Fholdmail.usps.com%2Fholdmai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ITCORougeA\AppData\Local\Temp\1\Temp1_VA-OIT-BasicTemplate-Tech-Motion-240323.zip\VA-OIT-BasicTemplate-Tech-Motion-240323.dotx" TargetMode="External"/></Relationships>
</file>

<file path=word/theme/theme1.xml><?xml version="1.0" encoding="utf-8"?>
<a:theme xmlns:a="http://schemas.openxmlformats.org/drawingml/2006/main" name="Office Theme">
  <a:themeElements>
    <a:clrScheme name="OIT - TechMotion Theme">
      <a:dk1>
        <a:srgbClr val="112F4E"/>
      </a:dk1>
      <a:lt1>
        <a:srgbClr val="FFFFFF"/>
      </a:lt1>
      <a:dk2>
        <a:srgbClr val="112F4E"/>
      </a:dk2>
      <a:lt2>
        <a:srgbClr val="FFFFFF"/>
      </a:lt2>
      <a:accent1>
        <a:srgbClr val="112F4E"/>
      </a:accent1>
      <a:accent2>
        <a:srgbClr val="0076D6"/>
      </a:accent2>
      <a:accent3>
        <a:srgbClr val="00BDE3"/>
      </a:accent3>
      <a:accent4>
        <a:srgbClr val="E31D3C"/>
      </a:accent4>
      <a:accent5>
        <a:srgbClr val="919191"/>
      </a:accent5>
      <a:accent6>
        <a:srgbClr val="0E1D33"/>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6" ma:contentTypeDescription="Create a new document." ma:contentTypeScope="" ma:versionID="b3940bee0b89bb6d7a4f10c3c7320b01">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25cbe04ce6582a5bb921fb15cb9ff1ac"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Terms xmlns="http://schemas.microsoft.com/office/infopath/2007/PartnerControls"/>
    </lcf76f155ced4ddcb4097134ff3c332f>
    <TaxCatchAll xmlns="0848867d-13ef-4bc4-96c1-cd49eb7cf94a" xsi:nil="true"/>
    <Disposition xmlns="afebe2f9-f640-4d19-8930-9c48418fefe1">Draft</Disposition>
  </documentManagement>
</p:properties>
</file>

<file path=customXml/itemProps1.xml><?xml version="1.0" encoding="utf-8"?>
<ds:datastoreItem xmlns:ds="http://schemas.openxmlformats.org/officeDocument/2006/customXml" ds:itemID="{BC5D77A1-9AF8-40AD-A035-28B2F6A5C483}">
  <ds:schemaRefs>
    <ds:schemaRef ds:uri="http://schemas.microsoft.com/sharepoint/v3/contenttype/forms"/>
  </ds:schemaRefs>
</ds:datastoreItem>
</file>

<file path=customXml/itemProps2.xml><?xml version="1.0" encoding="utf-8"?>
<ds:datastoreItem xmlns:ds="http://schemas.openxmlformats.org/officeDocument/2006/customXml" ds:itemID="{2F21285B-ED6C-42A5-B5E2-6576C469F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19CD5C-4AA7-114E-A533-604A8EF4EB08}">
  <ds:schemaRefs>
    <ds:schemaRef ds:uri="http://schemas.openxmlformats.org/officeDocument/2006/bibliography"/>
  </ds:schemaRefs>
</ds:datastoreItem>
</file>

<file path=customXml/itemProps4.xml><?xml version="1.0" encoding="utf-8"?>
<ds:datastoreItem xmlns:ds="http://schemas.openxmlformats.org/officeDocument/2006/customXml" ds:itemID="{F169925D-3A25-4C69-BCB9-07D9FFAFE030}">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docProps/app.xml><?xml version="1.0" encoding="utf-8"?>
<Properties xmlns="http://schemas.openxmlformats.org/officeDocument/2006/extended-properties" xmlns:vt="http://schemas.openxmlformats.org/officeDocument/2006/docPropsVTypes">
  <Template>VA-OIT-BasicTemplate-Tech-Motion-240323</Template>
  <TotalTime>62</TotalTime>
  <Pages>2</Pages>
  <Words>468</Words>
  <Characters>2672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OIT Report Document</vt:lpstr>
    </vt:vector>
  </TitlesOfParts>
  <Manager/>
  <Company/>
  <LinksUpToDate>false</LinksUpToDate>
  <CharactersWithSpaces>3134</CharactersWithSpaces>
  <SharedDoc>false</SharedDoc>
  <HyperlinkBase/>
  <HLinks>
    <vt:vector size="48" baseType="variant">
      <vt:variant>
        <vt:i4>5636165</vt:i4>
      </vt:variant>
      <vt:variant>
        <vt:i4>27</vt:i4>
      </vt:variant>
      <vt:variant>
        <vt:i4>0</vt:i4>
      </vt:variant>
      <vt:variant>
        <vt:i4>5</vt:i4>
      </vt:variant>
      <vt:variant>
        <vt:lpwstr>https://digital.va.gov/digital-transformation/people-excellence/</vt:lpwstr>
      </vt:variant>
      <vt:variant>
        <vt:lpwstr/>
      </vt:variant>
      <vt:variant>
        <vt:i4>1638437</vt:i4>
      </vt:variant>
      <vt:variant>
        <vt:i4>24</vt:i4>
      </vt:variant>
      <vt:variant>
        <vt:i4>0</vt:i4>
      </vt:variant>
      <vt:variant>
        <vt:i4>5</vt:i4>
      </vt:variant>
      <vt:variant>
        <vt:lpwstr>https://dvagov.sharepoint.com/sites/vaha/_layouts/15/Event.aspx?ListGuid=fee4c428-398f-4109-b5b1-eb690e0d9d09&amp;ItemId=14</vt:lpwstr>
      </vt:variant>
      <vt:variant>
        <vt:lpwstr/>
      </vt:variant>
      <vt:variant>
        <vt:i4>1638437</vt:i4>
      </vt:variant>
      <vt:variant>
        <vt:i4>21</vt:i4>
      </vt:variant>
      <vt:variant>
        <vt:i4>0</vt:i4>
      </vt:variant>
      <vt:variant>
        <vt:i4>5</vt:i4>
      </vt:variant>
      <vt:variant>
        <vt:lpwstr>https://dvagov.sharepoint.com/sites/vaha/_layouts/15/Event.aspx?ListGuid=fee4c428-398f-4109-b5b1-eb690e0d9d09&amp;ItemId=13</vt:lpwstr>
      </vt:variant>
      <vt:variant>
        <vt:lpwstr/>
      </vt:variant>
      <vt:variant>
        <vt:i4>1638437</vt:i4>
      </vt:variant>
      <vt:variant>
        <vt:i4>18</vt:i4>
      </vt:variant>
      <vt:variant>
        <vt:i4>0</vt:i4>
      </vt:variant>
      <vt:variant>
        <vt:i4>5</vt:i4>
      </vt:variant>
      <vt:variant>
        <vt:lpwstr>https://dvagov.sharepoint.com/sites/vaha/_layouts/15/Event.aspx?ListGuid=fee4c428-398f-4109-b5b1-eb690e0d9d09&amp;ItemId=11</vt:lpwstr>
      </vt:variant>
      <vt:variant>
        <vt:lpwstr/>
      </vt:variant>
      <vt:variant>
        <vt:i4>1638437</vt:i4>
      </vt:variant>
      <vt:variant>
        <vt:i4>15</vt:i4>
      </vt:variant>
      <vt:variant>
        <vt:i4>0</vt:i4>
      </vt:variant>
      <vt:variant>
        <vt:i4>5</vt:i4>
      </vt:variant>
      <vt:variant>
        <vt:lpwstr>https://dvagov.sharepoint.com/sites/vaha/_layouts/15/Event.aspx?ListGuid=fee4c428-398f-4109-b5b1-eb690e0d9d09&amp;ItemId=10</vt:lpwstr>
      </vt:variant>
      <vt:variant>
        <vt:lpwstr/>
      </vt:variant>
      <vt:variant>
        <vt:i4>1638437</vt:i4>
      </vt:variant>
      <vt:variant>
        <vt:i4>12</vt:i4>
      </vt:variant>
      <vt:variant>
        <vt:i4>0</vt:i4>
      </vt:variant>
      <vt:variant>
        <vt:i4>5</vt:i4>
      </vt:variant>
      <vt:variant>
        <vt:lpwstr>https://dvagov.sharepoint.com/sites/vaha/_layouts/15/Event.aspx?ListGuid=fee4c428-398f-4109-b5b1-eb690e0d9d09&amp;ItemId=11</vt:lpwstr>
      </vt:variant>
      <vt:variant>
        <vt:lpwstr/>
      </vt:variant>
      <vt:variant>
        <vt:i4>2556027</vt:i4>
      </vt:variant>
      <vt:variant>
        <vt:i4>3</vt:i4>
      </vt:variant>
      <vt:variant>
        <vt:i4>0</vt:i4>
      </vt:variant>
      <vt:variant>
        <vt:i4>5</vt:i4>
      </vt:variant>
      <vt:variant>
        <vt:lpwstr>https://www.history.com/topics/hispanic-history/hispanic-heritage-month</vt:lpwstr>
      </vt:variant>
      <vt:variant>
        <vt:lpwstr>Hispanic%20Heritage%20Expands%20from%20A%20Week%20to%20A%20Month</vt:lpwstr>
      </vt:variant>
      <vt:variant>
        <vt:i4>2162720</vt:i4>
      </vt:variant>
      <vt:variant>
        <vt:i4>0</vt:i4>
      </vt:variant>
      <vt:variant>
        <vt:i4>0</vt:i4>
      </vt:variant>
      <vt:variant>
        <vt:i4>5</vt:i4>
      </vt:variant>
      <vt:variant>
        <vt:lpwstr>https://www.hispanicheritagemonth.gov/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OIT Report Document</dc:title>
  <dc:subject/>
  <dc:creator>Rougeau, Adrienne N. (Loopcore)</dc:creator>
  <cp:keywords>OIT, information technology, office of information and technology, word</cp:keywords>
  <dc:description>OIT20180620</dc:description>
  <cp:lastModifiedBy>Chabuk, Jordene Z.</cp:lastModifiedBy>
  <cp:revision>45</cp:revision>
  <dcterms:created xsi:type="dcterms:W3CDTF">2023-09-28T15:18:00Z</dcterms:created>
  <dcterms:modified xsi:type="dcterms:W3CDTF">2024-07-30T11:38:00Z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ies>
</file>