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708AE" w14:textId="77777777" w:rsidR="00CE4471" w:rsidRPr="00490EEE" w:rsidRDefault="00CE4471" w:rsidP="00CE4471">
      <w:pPr>
        <w:pStyle w:val="Heading1"/>
        <w:spacing w:after="0"/>
      </w:pPr>
      <w:r>
        <w:t>How the Grinch can steal your data</w:t>
      </w:r>
    </w:p>
    <w:p w14:paraId="74F410FB" w14:textId="77777777" w:rsidR="00F941F5" w:rsidRDefault="00F941F5" w:rsidP="00CE4471">
      <w:pPr>
        <w:spacing w:after="0"/>
        <w:rPr>
          <w:rFonts w:cs="Segoe UI"/>
          <w:b/>
          <w:bCs/>
          <w:color w:val="0E1D33" w:themeColor="accent6"/>
        </w:rPr>
      </w:pPr>
    </w:p>
    <w:p w14:paraId="52AEC0C3" w14:textId="48D59636" w:rsidR="00CE4471" w:rsidRPr="00134B11" w:rsidDel="00D87289" w:rsidRDefault="00CE4471" w:rsidP="00CE4471">
      <w:pPr>
        <w:spacing w:after="0"/>
        <w:rPr>
          <w:rFonts w:cs="Segoe UI"/>
          <w:color w:val="0E1D33" w:themeColor="accent6"/>
        </w:rPr>
      </w:pPr>
      <w:r w:rsidRPr="00134B11" w:rsidDel="00D87289">
        <w:rPr>
          <w:rFonts w:cs="Segoe UI"/>
          <w:b/>
          <w:bCs/>
          <w:color w:val="0E1D33" w:themeColor="accent6"/>
        </w:rPr>
        <w:t>Image:</w:t>
      </w:r>
      <w:r w:rsidRPr="00134B11" w:rsidDel="00D87289">
        <w:rPr>
          <w:rFonts w:cs="Segoe UI"/>
          <w:color w:val="0E1D33" w:themeColor="accent6"/>
        </w:rPr>
        <w:t xml:space="preserve"> </w:t>
      </w:r>
      <w:r w:rsidR="004A1B24">
        <w:rPr>
          <w:rFonts w:cs="Segoe UI"/>
          <w:color w:val="0E1D33" w:themeColor="accent6"/>
        </w:rPr>
        <w:t>Included in toolkit</w:t>
      </w:r>
      <w:r w:rsidRPr="00134B11">
        <w:rPr>
          <w:rFonts w:cs="Segoe UI"/>
          <w:color w:val="0E1D33" w:themeColor="accent6"/>
        </w:rPr>
        <w:t>.</w:t>
      </w:r>
    </w:p>
    <w:p w14:paraId="1525D7C7" w14:textId="18BC32C3" w:rsidR="00CE4471" w:rsidRPr="00134B11" w:rsidRDefault="00CE4471" w:rsidP="00CE4471">
      <w:pPr>
        <w:rPr>
          <w:rFonts w:cs="Segoe UI"/>
          <w:color w:val="0E1D33" w:themeColor="accent6"/>
        </w:rPr>
      </w:pPr>
      <w:r w:rsidRPr="00134B11" w:rsidDel="00D87289">
        <w:rPr>
          <w:rFonts w:cs="Segoe UI"/>
          <w:b/>
          <w:bCs/>
          <w:color w:val="0E1D33" w:themeColor="accent6"/>
        </w:rPr>
        <w:t>Suggested Alt Text:</w:t>
      </w:r>
      <w:r w:rsidRPr="00996D3E">
        <w:rPr>
          <w:rFonts w:cs="Segoe UI"/>
          <w:color w:val="0E1D33" w:themeColor="accent6"/>
        </w:rPr>
        <w:t xml:space="preserve"> </w:t>
      </w:r>
      <w:bookmarkStart w:id="0" w:name="_Hlk164925674"/>
      <w:r>
        <w:rPr>
          <w:rFonts w:cs="Segoe UI"/>
          <w:color w:val="0E1D33" w:themeColor="accent6"/>
        </w:rPr>
        <w:t xml:space="preserve">Colorful holiday shopping </w:t>
      </w:r>
      <w:r w:rsidR="0078320F">
        <w:rPr>
          <w:rFonts w:cs="Segoe UI"/>
          <w:color w:val="0E1D33" w:themeColor="accent6"/>
        </w:rPr>
        <w:t>bags</w:t>
      </w:r>
      <w:r>
        <w:rPr>
          <w:rFonts w:cs="Segoe UI"/>
          <w:color w:val="0E1D33" w:themeColor="accent6"/>
        </w:rPr>
        <w:t xml:space="preserve"> with a credit card marked by an exclamation, intended to warn shoppers to be safe. </w:t>
      </w:r>
    </w:p>
    <w:bookmarkEnd w:id="0"/>
    <w:p w14:paraId="67D3A616" w14:textId="77777777" w:rsidR="00CE4471" w:rsidRPr="002934A4" w:rsidRDefault="00CE4471" w:rsidP="00CE4471">
      <w:pPr>
        <w:rPr>
          <w:rFonts w:cs="Segoe UI"/>
          <w:color w:val="0E1D33" w:themeColor="accent6"/>
        </w:rPr>
      </w:pPr>
      <w:r w:rsidRPr="002934A4">
        <w:rPr>
          <w:rFonts w:cs="Segoe UI"/>
          <w:color w:val="0E1D33" w:themeColor="accent6"/>
        </w:rPr>
        <w:t xml:space="preserve">The online shopping season is about to start. It’s a prime time for fraudsters and scammers to tap into your increased online activity, busyness, and </w:t>
      </w:r>
      <w:r>
        <w:rPr>
          <w:rFonts w:cs="Segoe UI"/>
          <w:color w:val="0E1D33" w:themeColor="accent6"/>
        </w:rPr>
        <w:t>seasonal distractions</w:t>
      </w:r>
      <w:r w:rsidRPr="002934A4">
        <w:rPr>
          <w:rFonts w:cs="Segoe UI"/>
          <w:color w:val="0E1D33" w:themeColor="accent6"/>
        </w:rPr>
        <w:t>. They</w:t>
      </w:r>
      <w:r>
        <w:rPr>
          <w:rFonts w:cs="Segoe UI"/>
          <w:color w:val="0E1D33" w:themeColor="accent6"/>
        </w:rPr>
        <w:t>’re</w:t>
      </w:r>
      <w:r w:rsidRPr="002934A4">
        <w:rPr>
          <w:rFonts w:cs="Segoe UI"/>
          <w:color w:val="0E1D33" w:themeColor="accent6"/>
        </w:rPr>
        <w:t xml:space="preserve"> hoping to steal your personal and financial information.</w:t>
      </w:r>
    </w:p>
    <w:p w14:paraId="3D978E0E" w14:textId="77777777" w:rsidR="00CE4471" w:rsidRDefault="00CE4471" w:rsidP="00CE4471">
      <w:pPr>
        <w:rPr>
          <w:rFonts w:cs="Segoe UI"/>
          <w:color w:val="0E1D33" w:themeColor="accent6"/>
        </w:rPr>
      </w:pPr>
      <w:r>
        <w:rPr>
          <w:rFonts w:cs="Segoe UI"/>
          <w:color w:val="0E1D33" w:themeColor="accent6"/>
        </w:rPr>
        <w:t>It’s a great time to think about ways scammers might try to deceive you and how to be on guard against them. Can you tell which of these statements is true or false?</w:t>
      </w:r>
    </w:p>
    <w:p w14:paraId="7A3196C9" w14:textId="77777777" w:rsidR="00CE4471" w:rsidRDefault="00CE4471" w:rsidP="00CE4471">
      <w:pPr>
        <w:pStyle w:val="ListParagraph"/>
        <w:numPr>
          <w:ilvl w:val="0"/>
          <w:numId w:val="38"/>
        </w:numPr>
        <w:rPr>
          <w:rFonts w:cs="Segoe UI"/>
          <w:b/>
          <w:bCs/>
          <w:color w:val="0E1D33" w:themeColor="accent6"/>
        </w:rPr>
      </w:pPr>
      <w:r w:rsidRPr="00F84E59">
        <w:rPr>
          <w:rFonts w:cs="Segoe UI"/>
          <w:b/>
          <w:bCs/>
          <w:color w:val="0E1D33" w:themeColor="accent6"/>
        </w:rPr>
        <w:t>If a website looks legit, it is.</w:t>
      </w:r>
      <w:r>
        <w:rPr>
          <w:rFonts w:cs="Segoe UI"/>
          <w:b/>
          <w:bCs/>
          <w:color w:val="0E1D33" w:themeColor="accent6"/>
        </w:rPr>
        <w:t xml:space="preserve"> </w:t>
      </w:r>
    </w:p>
    <w:p w14:paraId="5B7285D8" w14:textId="77777777" w:rsidR="00CE4471" w:rsidRPr="00F84E59" w:rsidRDefault="00CE4471" w:rsidP="00CE4471">
      <w:pPr>
        <w:rPr>
          <w:rFonts w:cs="Segoe UI"/>
          <w:b/>
          <w:bCs/>
          <w:color w:val="0E1D33" w:themeColor="accent6"/>
        </w:rPr>
      </w:pPr>
    </w:p>
    <w:p w14:paraId="53858DCD" w14:textId="77777777" w:rsidR="00CE4471" w:rsidRPr="00F84E59" w:rsidRDefault="00CE4471" w:rsidP="00CE4471">
      <w:pPr>
        <w:ind w:left="720"/>
        <w:rPr>
          <w:rFonts w:cs="Segoe UI"/>
          <w:b/>
          <w:bCs/>
          <w:color w:val="0E1D33" w:themeColor="accent6"/>
        </w:rPr>
      </w:pPr>
      <w:r w:rsidRPr="5B169180">
        <w:rPr>
          <w:rFonts w:cs="Segoe UI"/>
          <w:b/>
          <w:bCs/>
          <w:color w:val="0E1D33" w:themeColor="accent6"/>
        </w:rPr>
        <w:t xml:space="preserve">FALSE. </w:t>
      </w:r>
      <w:r w:rsidRPr="5B169180">
        <w:rPr>
          <w:rFonts w:cs="Segoe UI"/>
          <w:color w:val="0E1D33" w:themeColor="accent6"/>
        </w:rPr>
        <w:t xml:space="preserve">Imposter websites are being built that closely mimic the real thing, making it difficult to tell the difference. Make sure the URL has </w:t>
      </w:r>
      <w:r w:rsidRPr="00A179BA">
        <w:rPr>
          <w:rStyle w:val="Hyperlink"/>
          <w:rFonts w:cs="Segoe UI"/>
          <w:b/>
          <w:bCs/>
        </w:rPr>
        <w:t>https</w:t>
      </w:r>
      <w:r w:rsidRPr="5B169180">
        <w:rPr>
          <w:rFonts w:cs="Segoe UI"/>
          <w:color w:val="0E1D33" w:themeColor="accent6"/>
        </w:rPr>
        <w:t xml:space="preserve">, a padlock on it, and usually ends in </w:t>
      </w:r>
      <w:r>
        <w:rPr>
          <w:rFonts w:cs="Segoe UI"/>
          <w:color w:val="0E1D33" w:themeColor="accent6"/>
        </w:rPr>
        <w:t xml:space="preserve">.gov or </w:t>
      </w:r>
      <w:r w:rsidRPr="5B169180">
        <w:rPr>
          <w:rFonts w:cs="Segoe UI"/>
          <w:color w:val="0E1D33" w:themeColor="accent6"/>
        </w:rPr>
        <w:t xml:space="preserve">.com in the United States. When you select the padlock, confirm it says the connection is secure. If a site is hard to navigate or missing sections, that's a major warning sign that it's fraudulent. </w:t>
      </w:r>
      <w:r>
        <w:rPr>
          <w:rFonts w:cs="Segoe UI"/>
          <w:color w:val="0E1D33" w:themeColor="accent6"/>
        </w:rPr>
        <w:t>A missing</w:t>
      </w:r>
      <w:r w:rsidRPr="5B169180">
        <w:rPr>
          <w:rFonts w:cs="Segoe UI"/>
          <w:color w:val="0E1D33" w:themeColor="accent6"/>
        </w:rPr>
        <w:t xml:space="preserve"> “About Us” page or contact information is another sign. Scammers typically include fake </w:t>
      </w:r>
      <w:r>
        <w:rPr>
          <w:rFonts w:cs="Segoe UI"/>
          <w:color w:val="0E1D33" w:themeColor="accent6"/>
        </w:rPr>
        <w:t xml:space="preserve">or no </w:t>
      </w:r>
      <w:r w:rsidRPr="5B169180">
        <w:rPr>
          <w:rFonts w:cs="Segoe UI"/>
          <w:color w:val="0E1D33" w:themeColor="accent6"/>
        </w:rPr>
        <w:t>contact information. If you can't find or verify in other ways the accuracy of the information about the company on their website, it could be a scam.</w:t>
      </w:r>
    </w:p>
    <w:p w14:paraId="459DE59D" w14:textId="77777777" w:rsidR="00CE4471" w:rsidRPr="002934A4" w:rsidRDefault="00CE4471" w:rsidP="00CE4471">
      <w:pPr>
        <w:rPr>
          <w:rFonts w:cs="Segoe UI"/>
          <w:color w:val="0E1D33" w:themeColor="accent6"/>
        </w:rPr>
      </w:pPr>
    </w:p>
    <w:p w14:paraId="557E8057" w14:textId="77777777" w:rsidR="00CE4471" w:rsidRPr="00D07D0E" w:rsidRDefault="00CE4471" w:rsidP="00CE4471">
      <w:pPr>
        <w:pStyle w:val="ListParagraph"/>
        <w:numPr>
          <w:ilvl w:val="0"/>
          <w:numId w:val="38"/>
        </w:numPr>
        <w:rPr>
          <w:rFonts w:cs="Segoe UI"/>
          <w:b/>
          <w:bCs/>
          <w:color w:val="0E1D33" w:themeColor="accent6"/>
        </w:rPr>
      </w:pPr>
      <w:r w:rsidRPr="00D07D0E">
        <w:rPr>
          <w:rFonts w:cs="Segoe UI"/>
          <w:b/>
          <w:bCs/>
          <w:color w:val="0E1D33" w:themeColor="accent6"/>
        </w:rPr>
        <w:t>If an email comes to my inbox and not my junk folder, it must be valid.</w:t>
      </w:r>
    </w:p>
    <w:p w14:paraId="710E6E4E" w14:textId="77777777" w:rsidR="00CE4471" w:rsidRDefault="00CE4471" w:rsidP="00CE4471">
      <w:pPr>
        <w:ind w:left="720"/>
        <w:rPr>
          <w:rFonts w:cs="Segoe UI"/>
          <w:b/>
          <w:bCs/>
          <w:color w:val="0E1D33" w:themeColor="accent6"/>
        </w:rPr>
      </w:pPr>
    </w:p>
    <w:p w14:paraId="51AAAB55" w14:textId="77777777" w:rsidR="00CE4471" w:rsidRDefault="00CE4471" w:rsidP="00CE4471">
      <w:pPr>
        <w:ind w:left="720"/>
        <w:rPr>
          <w:rFonts w:cs="Segoe UI"/>
          <w:color w:val="0E1D33" w:themeColor="accent6"/>
        </w:rPr>
      </w:pPr>
      <w:r w:rsidRPr="00F84E59">
        <w:rPr>
          <w:rFonts w:cs="Segoe UI"/>
          <w:b/>
          <w:bCs/>
          <w:color w:val="0E1D33" w:themeColor="accent6"/>
        </w:rPr>
        <w:t xml:space="preserve">FALSE. </w:t>
      </w:r>
      <w:r>
        <w:rPr>
          <w:rFonts w:cs="Segoe UI"/>
          <w:color w:val="0E1D33" w:themeColor="accent6"/>
        </w:rPr>
        <w:t xml:space="preserve">The junk mail feature of email providers is not foolproof. If it’s an option, be sure it’s turned on.  Don’t depend on the junk mail filter. Evaluate each email you receive before opening any attachments or links. </w:t>
      </w:r>
    </w:p>
    <w:p w14:paraId="1B7BC59B" w14:textId="77777777" w:rsidR="00CE4471" w:rsidRDefault="00CE4471" w:rsidP="00CE4471">
      <w:pPr>
        <w:rPr>
          <w:rFonts w:cs="Segoe UI"/>
          <w:color w:val="0E1D33" w:themeColor="accent6"/>
        </w:rPr>
      </w:pPr>
    </w:p>
    <w:p w14:paraId="76588A18" w14:textId="77777777" w:rsidR="00CE4471" w:rsidRPr="00D07D0E" w:rsidRDefault="00CE4471" w:rsidP="00CE4471">
      <w:pPr>
        <w:pStyle w:val="ListParagraph"/>
        <w:rPr>
          <w:rFonts w:cs="Segoe UI"/>
          <w:b/>
          <w:bCs/>
          <w:color w:val="0E1D33" w:themeColor="accent6"/>
        </w:rPr>
      </w:pPr>
      <w:r w:rsidRPr="5B169180">
        <w:rPr>
          <w:rFonts w:cs="Segoe UI"/>
          <w:b/>
          <w:bCs/>
          <w:color w:val="0E1D33" w:themeColor="accent6"/>
        </w:rPr>
        <w:t>If I pick up the phone and the caller ask</w:t>
      </w:r>
      <w:r>
        <w:rPr>
          <w:rFonts w:cs="Segoe UI"/>
          <w:b/>
          <w:bCs/>
          <w:color w:val="0E1D33" w:themeColor="accent6"/>
        </w:rPr>
        <w:t>s</w:t>
      </w:r>
      <w:r w:rsidRPr="5B169180">
        <w:rPr>
          <w:rFonts w:cs="Segoe UI"/>
          <w:b/>
          <w:bCs/>
          <w:color w:val="0E1D33" w:themeColor="accent6"/>
        </w:rPr>
        <w:t xml:space="preserve"> for me by name, and inquires how I’m doing, they sound friendly enough and I should engage.</w:t>
      </w:r>
    </w:p>
    <w:p w14:paraId="3DB6C32A" w14:textId="77777777" w:rsidR="00CE4471" w:rsidRDefault="00CE4471" w:rsidP="00CE4471">
      <w:pPr>
        <w:rPr>
          <w:rFonts w:cs="Segoe UI"/>
          <w:color w:val="0E1D33" w:themeColor="accent6"/>
        </w:rPr>
      </w:pPr>
    </w:p>
    <w:p w14:paraId="2769F342" w14:textId="77777777" w:rsidR="00CE4471" w:rsidRDefault="00CE4471" w:rsidP="00CE4471">
      <w:pPr>
        <w:ind w:left="720"/>
        <w:rPr>
          <w:rFonts w:cs="Segoe UI"/>
          <w:color w:val="0E1D33" w:themeColor="accent6"/>
        </w:rPr>
      </w:pPr>
      <w:r w:rsidRPr="5B169180">
        <w:rPr>
          <w:rFonts w:cs="Segoe UI"/>
          <w:b/>
          <w:bCs/>
          <w:color w:val="0E1D33" w:themeColor="accent6"/>
        </w:rPr>
        <w:t xml:space="preserve">FALSE. </w:t>
      </w:r>
      <w:r w:rsidRPr="5B169180">
        <w:rPr>
          <w:rFonts w:cs="Segoe UI"/>
          <w:color w:val="0E1D33" w:themeColor="accent6"/>
        </w:rPr>
        <w:t xml:space="preserve">Scammers and salespeople can sound downright friendly and perhaps confide they’re Veterans and share common interests and concerns with you. </w:t>
      </w:r>
      <w:r>
        <w:rPr>
          <w:rFonts w:cs="Segoe UI"/>
          <w:color w:val="0E1D33" w:themeColor="accent6"/>
        </w:rPr>
        <w:t>It d</w:t>
      </w:r>
      <w:r w:rsidRPr="5B169180">
        <w:rPr>
          <w:rFonts w:cs="Segoe UI"/>
          <w:color w:val="0E1D33" w:themeColor="accent6"/>
        </w:rPr>
        <w:t xml:space="preserve">oesn’t mean it’s true. It might be their cover story or schtick. If you don’t know someone, don’t answer, nor engage. Screen calls and if </w:t>
      </w:r>
      <w:r>
        <w:rPr>
          <w:rFonts w:cs="Segoe UI"/>
          <w:color w:val="0E1D33" w:themeColor="accent6"/>
        </w:rPr>
        <w:t>the caller is</w:t>
      </w:r>
      <w:r w:rsidRPr="5B169180">
        <w:rPr>
          <w:rFonts w:cs="Segoe UI"/>
          <w:color w:val="0E1D33" w:themeColor="accent6"/>
        </w:rPr>
        <w:t xml:space="preserve"> legit, they’ll leave a message with details about how to contact them. Check all the information out first through other resources to see if it’s authentic. Even then, you have no obligation to return calls from cold callers. One general rule: If anybody contacts you and wants personal, financial, health, or background information about you, your family, or friends, don’t give it and hang up. Some scam</w:t>
      </w:r>
      <w:r>
        <w:rPr>
          <w:rFonts w:cs="Segoe UI"/>
          <w:color w:val="0E1D33" w:themeColor="accent6"/>
        </w:rPr>
        <w:t>mer</w:t>
      </w:r>
      <w:r w:rsidRPr="5B169180">
        <w:rPr>
          <w:rFonts w:cs="Segoe UI"/>
          <w:color w:val="0E1D33" w:themeColor="accent6"/>
        </w:rPr>
        <w:t>s will try to record your voice and use it for nefarious purposes. The less you say, the better.</w:t>
      </w:r>
    </w:p>
    <w:p w14:paraId="26A5EC04" w14:textId="77777777" w:rsidR="00CE4471" w:rsidRPr="002934A4" w:rsidRDefault="00CE4471" w:rsidP="00CE4471">
      <w:pPr>
        <w:rPr>
          <w:rFonts w:cs="Segoe UI"/>
          <w:color w:val="0E1D33" w:themeColor="accent6"/>
        </w:rPr>
      </w:pPr>
    </w:p>
    <w:p w14:paraId="465C2268" w14:textId="77777777" w:rsidR="00CE4471" w:rsidRPr="0078584A" w:rsidRDefault="00CE4471" w:rsidP="00CE4471">
      <w:pPr>
        <w:pStyle w:val="ListParagraph"/>
        <w:rPr>
          <w:rFonts w:cs="Segoe UI"/>
          <w:b/>
          <w:bCs/>
          <w:color w:val="0E1D33" w:themeColor="accent6"/>
        </w:rPr>
      </w:pPr>
      <w:r w:rsidRPr="56187E04">
        <w:rPr>
          <w:rFonts w:cs="Segoe UI"/>
          <w:b/>
          <w:bCs/>
          <w:color w:val="0E1C32"/>
        </w:rPr>
        <w:t xml:space="preserve">I’m looking for a special gift and </w:t>
      </w:r>
      <w:r>
        <w:rPr>
          <w:rFonts w:cs="Segoe UI"/>
          <w:b/>
          <w:bCs/>
          <w:color w:val="0E1C32"/>
        </w:rPr>
        <w:t xml:space="preserve">see an ad for such a gift as I scroll </w:t>
      </w:r>
      <w:r w:rsidRPr="56187E04">
        <w:rPr>
          <w:rFonts w:cs="Segoe UI"/>
          <w:b/>
          <w:bCs/>
          <w:color w:val="0E1C32"/>
        </w:rPr>
        <w:t xml:space="preserve">through social media, </w:t>
      </w:r>
      <w:r>
        <w:rPr>
          <w:rFonts w:cs="Segoe UI"/>
          <w:b/>
          <w:bCs/>
          <w:color w:val="0E1C32"/>
        </w:rPr>
        <w:t>so the ad must be safe</w:t>
      </w:r>
      <w:r w:rsidRPr="56187E04">
        <w:rPr>
          <w:rFonts w:cs="Segoe UI"/>
          <w:b/>
          <w:bCs/>
          <w:color w:val="0E1C32"/>
        </w:rPr>
        <w:t>.</w:t>
      </w:r>
    </w:p>
    <w:p w14:paraId="57A0B829" w14:textId="77777777" w:rsidR="00CE4471" w:rsidRDefault="00CE4471" w:rsidP="00CE4471">
      <w:pPr>
        <w:ind w:left="720"/>
        <w:rPr>
          <w:rFonts w:cs="Segoe UI"/>
          <w:b/>
          <w:bCs/>
          <w:color w:val="0E1D33" w:themeColor="accent6"/>
        </w:rPr>
      </w:pPr>
    </w:p>
    <w:p w14:paraId="4BC5E891" w14:textId="77777777" w:rsidR="00CE4471" w:rsidRDefault="00CE4471" w:rsidP="00CE4471">
      <w:pPr>
        <w:ind w:left="720"/>
        <w:rPr>
          <w:rFonts w:cs="Segoe UI"/>
          <w:color w:val="0E1D33" w:themeColor="accent6"/>
        </w:rPr>
      </w:pPr>
      <w:r w:rsidRPr="00F84E59">
        <w:rPr>
          <w:rFonts w:cs="Segoe UI"/>
          <w:b/>
          <w:bCs/>
          <w:color w:val="0E1D33" w:themeColor="accent6"/>
        </w:rPr>
        <w:t xml:space="preserve">FALSE. </w:t>
      </w:r>
      <w:r>
        <w:rPr>
          <w:rFonts w:cs="Segoe UI"/>
          <w:color w:val="0E1D33" w:themeColor="accent6"/>
        </w:rPr>
        <w:t>Scammers are using social media to place fake ads that point to fake websites. If you see an ad on social media, don’t select the link. Write down separately the business information and do internet sleuthing and recognizance to see if they’re real and a sound business. Red flags also include no recent reviews, few discussions, or recent engagements.</w:t>
      </w:r>
    </w:p>
    <w:p w14:paraId="0277DD31" w14:textId="77777777" w:rsidR="00CE4471" w:rsidRPr="002934A4" w:rsidRDefault="00CE4471" w:rsidP="00CE4471">
      <w:pPr>
        <w:rPr>
          <w:rFonts w:cs="Segoe UI"/>
          <w:color w:val="0E1D33" w:themeColor="accent6"/>
        </w:rPr>
      </w:pPr>
    </w:p>
    <w:p w14:paraId="4B6D6476" w14:textId="77777777" w:rsidR="00CE4471" w:rsidRDefault="00CE4471" w:rsidP="00CE4471">
      <w:pPr>
        <w:pStyle w:val="ListParagraph"/>
        <w:rPr>
          <w:rFonts w:cs="Segoe UI"/>
          <w:b/>
          <w:bCs/>
          <w:color w:val="0E1D33" w:themeColor="accent6"/>
        </w:rPr>
      </w:pPr>
      <w:r w:rsidRPr="5B169180">
        <w:rPr>
          <w:rFonts w:cs="Segoe UI"/>
          <w:b/>
          <w:bCs/>
          <w:color w:val="0E1D33" w:themeColor="accent6"/>
        </w:rPr>
        <w:t xml:space="preserve">If I get a text saying, “thanks for </w:t>
      </w:r>
      <w:r>
        <w:rPr>
          <w:rFonts w:cs="Segoe UI"/>
          <w:b/>
          <w:bCs/>
          <w:color w:val="0E1D33" w:themeColor="accent6"/>
        </w:rPr>
        <w:t>your</w:t>
      </w:r>
      <w:r w:rsidRPr="5B169180">
        <w:rPr>
          <w:rFonts w:cs="Segoe UI"/>
          <w:b/>
          <w:bCs/>
          <w:color w:val="0E1D33" w:themeColor="accent6"/>
        </w:rPr>
        <w:t xml:space="preserve"> order” and can’t remember ordering something</w:t>
      </w:r>
      <w:r>
        <w:rPr>
          <w:rFonts w:cs="Segoe UI"/>
          <w:b/>
          <w:bCs/>
          <w:color w:val="0E1D33" w:themeColor="accent6"/>
        </w:rPr>
        <w:t>,</w:t>
      </w:r>
      <w:r w:rsidRPr="5B169180">
        <w:rPr>
          <w:rFonts w:cs="Segoe UI"/>
          <w:b/>
          <w:bCs/>
          <w:color w:val="0E1D33" w:themeColor="accent6"/>
        </w:rPr>
        <w:t xml:space="preserve"> I should click on the link within the text for more information.</w:t>
      </w:r>
    </w:p>
    <w:p w14:paraId="3EB3DD88" w14:textId="77777777" w:rsidR="00CE4471" w:rsidRDefault="00CE4471" w:rsidP="00CE4471">
      <w:pPr>
        <w:rPr>
          <w:rFonts w:cs="Segoe UI"/>
          <w:b/>
          <w:bCs/>
          <w:color w:val="0E1D33" w:themeColor="accent6"/>
        </w:rPr>
      </w:pPr>
    </w:p>
    <w:p w14:paraId="15469302" w14:textId="77777777" w:rsidR="00CE4471" w:rsidRPr="00E633AF" w:rsidRDefault="00CE4471" w:rsidP="00CE4471">
      <w:pPr>
        <w:ind w:left="720"/>
        <w:rPr>
          <w:rFonts w:cs="Segoe UI"/>
          <w:color w:val="0E1D33" w:themeColor="accent6"/>
        </w:rPr>
      </w:pPr>
      <w:r w:rsidRPr="00F84E59">
        <w:rPr>
          <w:rFonts w:cs="Segoe UI"/>
          <w:b/>
          <w:bCs/>
          <w:color w:val="0E1D33" w:themeColor="accent6"/>
        </w:rPr>
        <w:t xml:space="preserve">FALSE. </w:t>
      </w:r>
      <w:r>
        <w:rPr>
          <w:rFonts w:cs="Segoe UI"/>
          <w:color w:val="0E1D33" w:themeColor="accent6"/>
        </w:rPr>
        <w:t xml:space="preserve">Text messages and emails like this are sent to millions of people every day looking for anyone who–perhaps in a hurry or despair–will take the bait. Instead of opening, reading, or selecting attachments and links, take a pause and logically evaluate the situation. If you didn’t order anything from that company, it doesn’t pass the sniff test. </w:t>
      </w:r>
      <w:r w:rsidRPr="0031321D">
        <w:rPr>
          <w:rFonts w:cs="Segoe UI"/>
          <w:b/>
          <w:bCs/>
          <w:color w:val="0E1D33" w:themeColor="accent6"/>
        </w:rPr>
        <w:t xml:space="preserve">Delete the text </w:t>
      </w:r>
      <w:r>
        <w:rPr>
          <w:rFonts w:cs="Segoe UI"/>
          <w:b/>
          <w:bCs/>
          <w:color w:val="0E1D33" w:themeColor="accent6"/>
        </w:rPr>
        <w:t xml:space="preserve">or email </w:t>
      </w:r>
      <w:r w:rsidRPr="0031321D">
        <w:rPr>
          <w:rFonts w:cs="Segoe UI"/>
          <w:b/>
          <w:bCs/>
          <w:color w:val="0E1D33" w:themeColor="accent6"/>
        </w:rPr>
        <w:t>immediately</w:t>
      </w:r>
      <w:r>
        <w:rPr>
          <w:rFonts w:cs="Segoe UI"/>
          <w:color w:val="0E1D33" w:themeColor="accent6"/>
        </w:rPr>
        <w:t xml:space="preserve"> and report it as junk if your mobile device or email service gives that option.</w:t>
      </w:r>
    </w:p>
    <w:p w14:paraId="4F827D15" w14:textId="77777777" w:rsidR="00CE4471" w:rsidRPr="000E0C01" w:rsidRDefault="00CE4471" w:rsidP="00CE4471">
      <w:pPr>
        <w:spacing w:before="360"/>
        <w:rPr>
          <w:rFonts w:cs="Segoe UI"/>
          <w:b/>
          <w:bCs/>
          <w:color w:val="2362A3" w:themeColor="accent1" w:themeTint="BF"/>
          <w:sz w:val="28"/>
          <w:szCs w:val="28"/>
        </w:rPr>
      </w:pPr>
      <w:r w:rsidRPr="000E0C01">
        <w:rPr>
          <w:rFonts w:cs="Segoe UI"/>
          <w:b/>
          <w:bCs/>
          <w:color w:val="2362A3" w:themeColor="accent1" w:themeTint="BF"/>
          <w:sz w:val="28"/>
          <w:szCs w:val="28"/>
        </w:rPr>
        <w:lastRenderedPageBreak/>
        <w:t>More tips here</w:t>
      </w:r>
    </w:p>
    <w:p w14:paraId="5C0561CC" w14:textId="77777777" w:rsidR="00CE4471" w:rsidRPr="0031321D" w:rsidRDefault="00000000" w:rsidP="00CE4471">
      <w:pPr>
        <w:pStyle w:val="ListParagraph"/>
        <w:numPr>
          <w:ilvl w:val="0"/>
          <w:numId w:val="39"/>
        </w:numPr>
        <w:spacing w:after="160" w:line="259" w:lineRule="auto"/>
        <w:rPr>
          <w:rStyle w:val="Hyperlink"/>
          <w:color w:val="484848" w:themeColor="accent5" w:themeShade="80"/>
          <w:u w:val="none"/>
        </w:rPr>
      </w:pPr>
      <w:hyperlink r:id="rId11" w:history="1">
        <w:r w:rsidR="00CE4471">
          <w:rPr>
            <w:rStyle w:val="Hyperlink"/>
          </w:rPr>
          <w:t xml:space="preserve">Holiday Online </w:t>
        </w:r>
        <w:r w:rsidR="00CE4471" w:rsidRPr="001D059E">
          <w:rPr>
            <w:rStyle w:val="Hyperlink"/>
            <w:rFonts w:cstheme="minorHAnsi"/>
          </w:rPr>
          <w:t>Shopping</w:t>
        </w:r>
      </w:hyperlink>
    </w:p>
    <w:p w14:paraId="5585C0C6" w14:textId="77777777" w:rsidR="00CE4471" w:rsidRDefault="00000000" w:rsidP="00CE4471">
      <w:pPr>
        <w:pStyle w:val="ListParagraph"/>
        <w:numPr>
          <w:ilvl w:val="0"/>
          <w:numId w:val="39"/>
        </w:numPr>
        <w:spacing w:after="160" w:line="259" w:lineRule="auto"/>
      </w:pPr>
      <w:hyperlink r:id="rId12" w:history="1">
        <w:r w:rsidR="00CE4471">
          <w:rPr>
            <w:rStyle w:val="Hyperlink"/>
          </w:rPr>
          <w:t>Talking Santa, Shopping, and Scams</w:t>
        </w:r>
      </w:hyperlink>
    </w:p>
    <w:p w14:paraId="07415AD4" w14:textId="77777777" w:rsidR="00CE4471" w:rsidRDefault="00CE4471" w:rsidP="00CE4471">
      <w:pPr>
        <w:pStyle w:val="ListParagraph"/>
        <w:numPr>
          <w:ilvl w:val="0"/>
          <w:numId w:val="39"/>
        </w:numPr>
        <w:spacing w:after="160" w:line="259" w:lineRule="auto"/>
        <w:rPr>
          <w:rFonts w:cstheme="minorHAnsi"/>
        </w:rPr>
      </w:pPr>
      <w:r>
        <w:rPr>
          <w:rFonts w:cstheme="minorHAnsi"/>
        </w:rPr>
        <w:t>Report issues to your banks and financial institutions if you believe there is fraud or identity theft.</w:t>
      </w:r>
    </w:p>
    <w:p w14:paraId="714623E5" w14:textId="77777777" w:rsidR="00CE4471" w:rsidRPr="00D819E9" w:rsidRDefault="00CE4471" w:rsidP="00CE4471">
      <w:pPr>
        <w:pStyle w:val="ListParagraph"/>
        <w:numPr>
          <w:ilvl w:val="0"/>
          <w:numId w:val="39"/>
        </w:numPr>
        <w:spacing w:after="160" w:line="259" w:lineRule="auto"/>
        <w:rPr>
          <w:rFonts w:cstheme="minorHAnsi"/>
        </w:rPr>
      </w:pPr>
      <w:r w:rsidRPr="00D819E9">
        <w:rPr>
          <w:rFonts w:cstheme="minorHAnsi"/>
        </w:rPr>
        <w:t xml:space="preserve">Veterans </w:t>
      </w:r>
      <w:r w:rsidRPr="00D819E9">
        <w:rPr>
          <w:rFonts w:eastAsia="Times New Roman" w:cstheme="minorHAnsi"/>
        </w:rPr>
        <w:t>who</w:t>
      </w:r>
      <w:r w:rsidRPr="00D819E9">
        <w:rPr>
          <w:rFonts w:cstheme="minorHAnsi"/>
        </w:rPr>
        <w:t xml:space="preserve"> suspect they have been the victim of VA disability benefits fraud should call VA at </w:t>
      </w:r>
      <w:r w:rsidRPr="00E633AF">
        <w:rPr>
          <w:rFonts w:cstheme="minorHAnsi"/>
        </w:rPr>
        <w:t>1-855-578-5492</w:t>
      </w:r>
      <w:r w:rsidRPr="00D819E9">
        <w:rPr>
          <w:rFonts w:cstheme="minorHAnsi"/>
        </w:rPr>
        <w:t>, right away.</w:t>
      </w:r>
    </w:p>
    <w:p w14:paraId="2ADC00D4" w14:textId="77777777" w:rsidR="00CE4471" w:rsidRPr="001D059E" w:rsidRDefault="00CE4471" w:rsidP="00CE4471">
      <w:pPr>
        <w:pStyle w:val="ListParagraph"/>
        <w:numPr>
          <w:ilvl w:val="0"/>
          <w:numId w:val="39"/>
        </w:numPr>
        <w:spacing w:after="160" w:line="259" w:lineRule="auto"/>
        <w:rPr>
          <w:rStyle w:val="Hyperlink"/>
          <w:rFonts w:cstheme="minorHAnsi"/>
          <w:color w:val="auto"/>
        </w:rPr>
      </w:pPr>
      <w:r w:rsidRPr="001D059E">
        <w:rPr>
          <w:rFonts w:cstheme="minorHAnsi"/>
        </w:rPr>
        <w:t xml:space="preserve">File complaints with the </w:t>
      </w:r>
      <w:hyperlink r:id="rId13" w:history="1">
        <w:r w:rsidRPr="001D059E">
          <w:rPr>
            <w:rStyle w:val="Hyperlink"/>
            <w:rFonts w:cstheme="minorHAnsi"/>
          </w:rPr>
          <w:t>Federal Trade Commission</w:t>
        </w:r>
      </w:hyperlink>
      <w:r>
        <w:rPr>
          <w:rFonts w:cstheme="minorHAnsi"/>
        </w:rPr>
        <w:t>,</w:t>
      </w:r>
      <w:r>
        <w:rPr>
          <w:rStyle w:val="Hyperlink"/>
        </w:rPr>
        <w:t xml:space="preserve"> </w:t>
      </w:r>
      <w:hyperlink r:id="rId14" w:history="1">
        <w:r w:rsidRPr="001D059E">
          <w:rPr>
            <w:rStyle w:val="Hyperlink"/>
          </w:rPr>
          <w:t>with the FBI</w:t>
        </w:r>
      </w:hyperlink>
      <w:r>
        <w:rPr>
          <w:rStyle w:val="Hyperlink"/>
        </w:rPr>
        <w:t xml:space="preserve">, </w:t>
      </w:r>
      <w:r w:rsidRPr="001D059E">
        <w:t xml:space="preserve">and </w:t>
      </w:r>
      <w:r w:rsidRPr="001D059E">
        <w:rPr>
          <w:rFonts w:cstheme="minorHAnsi"/>
        </w:rPr>
        <w:t xml:space="preserve">with the </w:t>
      </w:r>
      <w:hyperlink r:id="rId15" w:history="1">
        <w:r w:rsidRPr="001D059E">
          <w:rPr>
            <w:rStyle w:val="Hyperlink"/>
            <w:rFonts w:cstheme="minorHAnsi"/>
          </w:rPr>
          <w:t>Federal Communications Commission</w:t>
        </w:r>
      </w:hyperlink>
      <w:r w:rsidRPr="001D059E">
        <w:rPr>
          <w:rFonts w:cstheme="minorHAnsi"/>
        </w:rPr>
        <w:t>.</w:t>
      </w:r>
    </w:p>
    <w:p w14:paraId="55188993" w14:textId="77777777" w:rsidR="00CE4471" w:rsidRDefault="00CE4471" w:rsidP="00CE4471"/>
    <w:p w14:paraId="2962ADF6" w14:textId="77777777" w:rsidR="00CE4471" w:rsidRPr="004968C8" w:rsidRDefault="00CE4471" w:rsidP="00CE4471">
      <w:pPr>
        <w:rPr>
          <w:rFonts w:cs="Segoe UI"/>
          <w:b/>
          <w:bCs/>
          <w:color w:val="0E1D33" w:themeColor="accent6"/>
        </w:rPr>
      </w:pPr>
      <w:r w:rsidRPr="004968C8">
        <w:rPr>
          <w:rFonts w:cs="Segoe UI"/>
          <w:b/>
          <w:bCs/>
          <w:color w:val="0E1D33" w:themeColor="accent6"/>
        </w:rPr>
        <w:t xml:space="preserve">Remember to Secure </w:t>
      </w:r>
      <w:r>
        <w:rPr>
          <w:rFonts w:cs="Segoe UI"/>
          <w:b/>
          <w:bCs/>
          <w:color w:val="0E1D33" w:themeColor="accent6"/>
        </w:rPr>
        <w:t>Y</w:t>
      </w:r>
      <w:r w:rsidRPr="004968C8">
        <w:rPr>
          <w:rFonts w:cs="Segoe UI"/>
          <w:b/>
          <w:bCs/>
          <w:color w:val="0E1D33" w:themeColor="accent6"/>
        </w:rPr>
        <w:t>our World.</w:t>
      </w:r>
    </w:p>
    <w:p w14:paraId="459B744B" w14:textId="77777777" w:rsidR="00CE4471" w:rsidRDefault="00CE4471" w:rsidP="00CE4471">
      <w:pPr>
        <w:rPr>
          <w:rFonts w:cs="Segoe UI"/>
        </w:rPr>
      </w:pPr>
    </w:p>
    <w:p w14:paraId="40BA2EC1" w14:textId="77777777" w:rsidR="005B4278" w:rsidRPr="00665FFE" w:rsidRDefault="005B4278" w:rsidP="005B4278">
      <w:pPr>
        <w:spacing w:after="0"/>
        <w:rPr>
          <w:rFonts w:cs="Segoe UI"/>
          <w:color w:val="000000"/>
        </w:rPr>
      </w:pPr>
    </w:p>
    <w:p w14:paraId="30645E8E" w14:textId="24B31AF8" w:rsidR="00451506" w:rsidRPr="005B4278" w:rsidRDefault="00451506" w:rsidP="005B4278"/>
    <w:sectPr w:rsidR="00451506" w:rsidRPr="005B4278" w:rsidSect="00162909">
      <w:headerReference w:type="default" r:id="rId16"/>
      <w:footerReference w:type="default" r:id="rId17"/>
      <w:pgSz w:w="12240" w:h="15840" w:code="1"/>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7B910" w14:textId="77777777" w:rsidR="001154B4" w:rsidRDefault="001154B4" w:rsidP="00E8790F">
      <w:pPr>
        <w:spacing w:after="0"/>
      </w:pPr>
      <w:r>
        <w:separator/>
      </w:r>
    </w:p>
    <w:p w14:paraId="3E837BEC" w14:textId="77777777" w:rsidR="001154B4" w:rsidRDefault="001154B4"/>
  </w:endnote>
  <w:endnote w:type="continuationSeparator" w:id="0">
    <w:p w14:paraId="0C718E65" w14:textId="77777777" w:rsidR="001154B4" w:rsidRDefault="001154B4" w:rsidP="00E8790F">
      <w:pPr>
        <w:spacing w:after="0"/>
      </w:pPr>
      <w:r>
        <w:continuationSeparator/>
      </w:r>
    </w:p>
    <w:p w14:paraId="7B705E87" w14:textId="77777777" w:rsidR="001154B4" w:rsidRDefault="001154B4"/>
  </w:endnote>
  <w:endnote w:type="continuationNotice" w:id="1">
    <w:p w14:paraId="65FAF188" w14:textId="77777777" w:rsidR="001154B4" w:rsidRDefault="001154B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Body CS)">
    <w:altName w:val="Times New Roman"/>
    <w:charset w:val="00"/>
    <w:family w:val="roman"/>
    <w:pitch w:val="variable"/>
    <w:sig w:usb0="E0002AFF" w:usb1="C0007841"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4730417"/>
      <w:docPartObj>
        <w:docPartGallery w:val="Page Numbers (Bottom of Page)"/>
        <w:docPartUnique/>
      </w:docPartObj>
    </w:sdtPr>
    <w:sdtEndPr>
      <w:rPr>
        <w:rStyle w:val="PageNumber"/>
        <w:color w:val="FFFFFF" w:themeColor="background1"/>
      </w:rPr>
    </w:sdtEndPr>
    <w:sdtContent>
      <w:p w14:paraId="5E7555AC" w14:textId="77777777" w:rsidR="00056B23" w:rsidRPr="00154E9F" w:rsidRDefault="00056B23" w:rsidP="004B0731">
        <w:pPr>
          <w:pStyle w:val="Footer"/>
          <w:framePr w:wrap="none" w:vAnchor="text" w:hAnchor="margin" w:xAlign="right" w:y="1"/>
          <w:rPr>
            <w:rStyle w:val="PageNumber"/>
            <w:color w:val="FFFFFF" w:themeColor="background1"/>
          </w:rPr>
        </w:pPr>
        <w:r w:rsidRPr="00056B23">
          <w:rPr>
            <w:rStyle w:val="PageNumber"/>
            <w:color w:val="484848" w:themeColor="accent5" w:themeShade="80"/>
          </w:rPr>
          <w:fldChar w:fldCharType="begin"/>
        </w:r>
        <w:r w:rsidRPr="00056B23">
          <w:rPr>
            <w:rStyle w:val="PageNumber"/>
            <w:color w:val="484848" w:themeColor="accent5" w:themeShade="80"/>
          </w:rPr>
          <w:instrText xml:space="preserve"> PAGE </w:instrText>
        </w:r>
        <w:r w:rsidRPr="00056B23">
          <w:rPr>
            <w:rStyle w:val="PageNumber"/>
            <w:color w:val="484848" w:themeColor="accent5" w:themeShade="80"/>
          </w:rPr>
          <w:fldChar w:fldCharType="separate"/>
        </w:r>
        <w:r w:rsidRPr="00056B23">
          <w:rPr>
            <w:rStyle w:val="PageNumber"/>
            <w:noProof/>
            <w:color w:val="484848" w:themeColor="accent5" w:themeShade="80"/>
          </w:rPr>
          <w:t>2</w:t>
        </w:r>
        <w:r w:rsidRPr="00056B23">
          <w:rPr>
            <w:rStyle w:val="PageNumber"/>
            <w:color w:val="484848" w:themeColor="accent5" w:themeShade="80"/>
          </w:rPr>
          <w:fldChar w:fldCharType="end"/>
        </w:r>
      </w:p>
    </w:sdtContent>
  </w:sdt>
  <w:p w14:paraId="6D206384" w14:textId="77777777" w:rsidR="00056B23" w:rsidRPr="00154E9F" w:rsidRDefault="00056B23">
    <w:pP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7CB4C" w14:textId="77777777" w:rsidR="001154B4" w:rsidRDefault="001154B4" w:rsidP="00E8790F">
      <w:pPr>
        <w:spacing w:after="0"/>
      </w:pPr>
      <w:r>
        <w:separator/>
      </w:r>
    </w:p>
    <w:p w14:paraId="288EE8BE" w14:textId="77777777" w:rsidR="001154B4" w:rsidRDefault="001154B4"/>
  </w:footnote>
  <w:footnote w:type="continuationSeparator" w:id="0">
    <w:p w14:paraId="0CEFE0ED" w14:textId="77777777" w:rsidR="001154B4" w:rsidRDefault="001154B4" w:rsidP="00E8790F">
      <w:pPr>
        <w:spacing w:after="0"/>
      </w:pPr>
      <w:r>
        <w:continuationSeparator/>
      </w:r>
    </w:p>
    <w:p w14:paraId="69949C84" w14:textId="77777777" w:rsidR="001154B4" w:rsidRDefault="001154B4"/>
  </w:footnote>
  <w:footnote w:type="continuationNotice" w:id="1">
    <w:p w14:paraId="533B6313" w14:textId="77777777" w:rsidR="001154B4" w:rsidRDefault="001154B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A515" w14:textId="567FBF33" w:rsidR="00B93CE1" w:rsidRPr="00B93CE1" w:rsidRDefault="00781A06" w:rsidP="00B93CE1">
    <w:pPr>
      <w:pStyle w:val="Header"/>
      <w:rPr>
        <w:rFonts w:ascii="Segoe UI Light" w:hAnsi="Segoe UI Light" w:cs="Segoe UI Light"/>
        <w:sz w:val="20"/>
        <w:szCs w:val="20"/>
      </w:rPr>
    </w:pPr>
    <w:r w:rsidRPr="00DE3044">
      <w:rPr>
        <w:rFonts w:ascii="Segoe UI Light" w:hAnsi="Segoe UI Light" w:cs="Segoe UI Light"/>
        <w:noProof/>
        <w:sz w:val="20"/>
        <w:szCs w:val="20"/>
      </w:rPr>
      <w:drawing>
        <wp:anchor distT="0" distB="0" distL="114300" distR="114300" simplePos="0" relativeHeight="251657216" behindDoc="1" locked="0" layoutInCell="1" allowOverlap="1" wp14:anchorId="3B38991F" wp14:editId="0556FDA0">
          <wp:simplePos x="0" y="0"/>
          <wp:positionH relativeFrom="margin">
            <wp:posOffset>-902970</wp:posOffset>
          </wp:positionH>
          <wp:positionV relativeFrom="margin">
            <wp:posOffset>-1360261</wp:posOffset>
          </wp:positionV>
          <wp:extent cx="7772400" cy="10058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93CE1" w:rsidRPr="00DE3044">
      <w:rPr>
        <w:rFonts w:ascii="Segoe UI Light" w:hAnsi="Segoe UI Light" w:cs="Segoe UI Light"/>
        <w:caps w:val="0"/>
        <w:sz w:val="20"/>
        <w:szCs w:val="20"/>
      </w:rPr>
      <w:t xml:space="preserve">Office </w:t>
    </w:r>
    <w:r w:rsidR="00B93CE1">
      <w:rPr>
        <w:rFonts w:ascii="Segoe UI Light" w:hAnsi="Segoe UI Light" w:cs="Segoe UI Light"/>
        <w:caps w:val="0"/>
        <w:sz w:val="20"/>
        <w:szCs w:val="20"/>
      </w:rPr>
      <w:t>o</w:t>
    </w:r>
    <w:r w:rsidR="00B93CE1" w:rsidRPr="00DE3044">
      <w:rPr>
        <w:rFonts w:ascii="Segoe UI Light" w:hAnsi="Segoe UI Light" w:cs="Segoe UI Light"/>
        <w:caps w:val="0"/>
        <w:sz w:val="20"/>
        <w:szCs w:val="20"/>
      </w:rPr>
      <w:t xml:space="preserve">f Information </w:t>
    </w:r>
    <w:r w:rsidR="00B93CE1">
      <w:rPr>
        <w:rFonts w:ascii="Segoe UI Light" w:hAnsi="Segoe UI Light" w:cs="Segoe UI Light"/>
        <w:caps w:val="0"/>
        <w:sz w:val="20"/>
        <w:szCs w:val="20"/>
      </w:rPr>
      <w:t>a</w:t>
    </w:r>
    <w:r w:rsidR="00B93CE1" w:rsidRPr="00DE3044">
      <w:rPr>
        <w:rFonts w:ascii="Segoe UI Light" w:hAnsi="Segoe UI Light" w:cs="Segoe UI Light"/>
        <w:caps w:val="0"/>
        <w:sz w:val="20"/>
        <w:szCs w:val="20"/>
      </w:rPr>
      <w:t>nd Technology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C9A2EF6"/>
    <w:lvl w:ilvl="0">
      <w:start w:val="1"/>
      <w:numFmt w:val="decimal"/>
      <w:lvlText w:val="%1."/>
      <w:lvlJc w:val="left"/>
      <w:pPr>
        <w:tabs>
          <w:tab w:val="num" w:pos="360"/>
        </w:tabs>
        <w:ind w:left="360" w:hanging="360"/>
      </w:pPr>
    </w:lvl>
  </w:abstractNum>
  <w:abstractNum w:abstractNumId="1" w15:restartNumberingAfterBreak="0">
    <w:nsid w:val="02C60E38"/>
    <w:multiLevelType w:val="multilevel"/>
    <w:tmpl w:val="985C767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A5631B"/>
    <w:multiLevelType w:val="hybridMultilevel"/>
    <w:tmpl w:val="3342C33E"/>
    <w:lvl w:ilvl="0" w:tplc="D74ACB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C6599A"/>
    <w:multiLevelType w:val="hybridMultilevel"/>
    <w:tmpl w:val="7974E3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D5A81"/>
    <w:multiLevelType w:val="hybridMultilevel"/>
    <w:tmpl w:val="CD7824F8"/>
    <w:lvl w:ilvl="0" w:tplc="8B2696CE">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932D5"/>
    <w:multiLevelType w:val="multilevel"/>
    <w:tmpl w:val="93CA1AA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801BEF"/>
    <w:multiLevelType w:val="hybridMultilevel"/>
    <w:tmpl w:val="E1285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FD4A40"/>
    <w:multiLevelType w:val="multilevel"/>
    <w:tmpl w:val="B90EDDF8"/>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2.%3.%1"/>
      <w:lvlJc w:val="left"/>
      <w:pPr>
        <w:ind w:left="1224" w:hanging="504"/>
      </w:pPr>
      <w:rPr>
        <w:rFonts w:hint="default"/>
      </w:rPr>
    </w:lvl>
    <w:lvl w:ilvl="3">
      <w:start w:val="1"/>
      <w:numFmt w:val="decimal"/>
      <w:lvlText w:val="%2.%3.%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214A9C"/>
    <w:multiLevelType w:val="multilevel"/>
    <w:tmpl w:val="F432C03C"/>
    <w:lvl w:ilvl="0">
      <w:start w:val="1"/>
      <w:numFmt w:val="bullet"/>
      <w:lvlText w:val="»"/>
      <w:lvlJc w:val="left"/>
      <w:pPr>
        <w:ind w:left="274" w:hanging="274"/>
      </w:pPr>
      <w:rPr>
        <w:rFonts w:ascii="Times New Roman" w:hAnsi="Times New Roman" w:cs="Times New Roman" w:hint="default"/>
      </w:rPr>
    </w:lvl>
    <w:lvl w:ilvl="1">
      <w:start w:val="1"/>
      <w:numFmt w:val="bullet"/>
      <w:lvlText w:val=""/>
      <w:lvlJc w:val="left"/>
      <w:pPr>
        <w:ind w:left="547" w:hanging="273"/>
      </w:pPr>
      <w:rPr>
        <w:rFonts w:ascii="Symbol" w:hAnsi="Symbol" w:hint="default"/>
      </w:rPr>
    </w:lvl>
    <w:lvl w:ilvl="2">
      <w:start w:val="1"/>
      <w:numFmt w:val="bullet"/>
      <w:pStyle w:val="ListParagraphLevel3"/>
      <w:lvlText w:val=""/>
      <w:lvlJc w:val="left"/>
      <w:pPr>
        <w:tabs>
          <w:tab w:val="num" w:pos="1800"/>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9" w15:restartNumberingAfterBreak="0">
    <w:nsid w:val="15963D2B"/>
    <w:multiLevelType w:val="hybridMultilevel"/>
    <w:tmpl w:val="D0D4E4A0"/>
    <w:lvl w:ilvl="0" w:tplc="AAFAC5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7E770C"/>
    <w:multiLevelType w:val="multilevel"/>
    <w:tmpl w:val="876A72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B7F1763"/>
    <w:multiLevelType w:val="hybridMultilevel"/>
    <w:tmpl w:val="F8FEC2F2"/>
    <w:lvl w:ilvl="0" w:tplc="AAFAC5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E61C0F"/>
    <w:multiLevelType w:val="multilevel"/>
    <w:tmpl w:val="C43250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6595448"/>
    <w:multiLevelType w:val="multilevel"/>
    <w:tmpl w:val="ABB0E8A8"/>
    <w:lvl w:ilvl="0">
      <w:start w:val="1"/>
      <w:numFmt w:val="decimal"/>
      <w:pStyle w:val="ListNumber"/>
      <w:lvlText w:val="%1."/>
      <w:lvlJc w:val="left"/>
      <w:pPr>
        <w:tabs>
          <w:tab w:val="num" w:pos="360"/>
        </w:tabs>
        <w:ind w:left="274" w:hanging="274"/>
      </w:pPr>
      <w:rPr>
        <w:rFonts w:hint="default"/>
      </w:rPr>
    </w:lvl>
    <w:lvl w:ilvl="1">
      <w:start w:val="1"/>
      <w:numFmt w:val="lowerLetter"/>
      <w:lvlText w:val="%2."/>
      <w:lvlJc w:val="left"/>
      <w:pPr>
        <w:ind w:left="547" w:hanging="273"/>
      </w:pPr>
      <w:rPr>
        <w:rFonts w:hint="default"/>
      </w:rPr>
    </w:lvl>
    <w:lvl w:ilvl="2">
      <w:start w:val="1"/>
      <w:numFmt w:val="lowerRoman"/>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6E4273C"/>
    <w:multiLevelType w:val="hybridMultilevel"/>
    <w:tmpl w:val="BB16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027462"/>
    <w:multiLevelType w:val="hybridMultilevel"/>
    <w:tmpl w:val="4FDE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D122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48F231A"/>
    <w:multiLevelType w:val="multilevel"/>
    <w:tmpl w:val="A2A890C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4FC5D3E"/>
    <w:multiLevelType w:val="multilevel"/>
    <w:tmpl w:val="B33E042A"/>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6691AD9"/>
    <w:multiLevelType w:val="multilevel"/>
    <w:tmpl w:val="9AAA1962"/>
    <w:lvl w:ilvl="0">
      <w:start w:val="1"/>
      <w:numFmt w:val="decimal"/>
      <w:lvlText w:val="%1"/>
      <w:lvlJc w:val="left"/>
      <w:pPr>
        <w:ind w:left="360" w:hanging="360"/>
      </w:pPr>
      <w:rPr>
        <w:rFonts w:hint="default"/>
      </w:rPr>
    </w:lvl>
    <w:lvl w:ilvl="1">
      <w:start w:val="1"/>
      <w:numFmt w:val="decimal"/>
      <w:lvlText w:val="%2.%1"/>
      <w:lvlJc w:val="left"/>
      <w:pPr>
        <w:ind w:left="504" w:hanging="504"/>
      </w:pPr>
      <w:rPr>
        <w:rFonts w:hint="default"/>
      </w:rPr>
    </w:lvl>
    <w:lvl w:ilvl="2">
      <w:start w:val="1"/>
      <w:numFmt w:val="decimal"/>
      <w:lvlText w:val="%2.%3.%1"/>
      <w:lvlJc w:val="left"/>
      <w:pPr>
        <w:ind w:left="648" w:hanging="648"/>
      </w:pPr>
      <w:rPr>
        <w:rFonts w:hint="default"/>
      </w:rPr>
    </w:lvl>
    <w:lvl w:ilvl="3">
      <w:start w:val="1"/>
      <w:numFmt w:val="decimal"/>
      <w:lvlText w:val="%2.%3.%4.%1"/>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265B07"/>
    <w:multiLevelType w:val="hybridMultilevel"/>
    <w:tmpl w:val="A2448AE2"/>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B7D6877"/>
    <w:multiLevelType w:val="multilevel"/>
    <w:tmpl w:val="E77C0F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EF0692"/>
    <w:multiLevelType w:val="hybridMultilevel"/>
    <w:tmpl w:val="49BC1E7E"/>
    <w:lvl w:ilvl="0" w:tplc="4A8C74E0">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3869B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21274EE"/>
    <w:multiLevelType w:val="multilevel"/>
    <w:tmpl w:val="3604910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BE0C1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8703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A8A4800"/>
    <w:multiLevelType w:val="hybridMultilevel"/>
    <w:tmpl w:val="FC6A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9F3152"/>
    <w:multiLevelType w:val="multilevel"/>
    <w:tmpl w:val="6B46BF50"/>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AD55BA"/>
    <w:multiLevelType w:val="multilevel"/>
    <w:tmpl w:val="B052AE14"/>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A0D763C"/>
    <w:multiLevelType w:val="hybridMultilevel"/>
    <w:tmpl w:val="55AE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242F52"/>
    <w:multiLevelType w:val="multilevel"/>
    <w:tmpl w:val="A87ACD2A"/>
    <w:lvl w:ilvl="0">
      <w:start w:val="1"/>
      <w:numFmt w:val="bullet"/>
      <w:pStyle w:val="ListParagraph"/>
      <w:lvlText w:val="»"/>
      <w:lvlJc w:val="left"/>
      <w:pPr>
        <w:ind w:left="274" w:hanging="274"/>
      </w:pPr>
      <w:rPr>
        <w:rFonts w:ascii="Times New Roman" w:hAnsi="Times New Roman" w:cs="Times New Roman" w:hint="default"/>
      </w:rPr>
    </w:lvl>
    <w:lvl w:ilvl="1">
      <w:start w:val="1"/>
      <w:numFmt w:val="bullet"/>
      <w:pStyle w:val="ListParagraphLevel2"/>
      <w:lvlText w:val=""/>
      <w:lvlJc w:val="left"/>
      <w:pPr>
        <w:ind w:left="547" w:hanging="273"/>
      </w:pPr>
      <w:rPr>
        <w:rFonts w:ascii="Symbol" w:hAnsi="Symbol" w:hint="default"/>
      </w:rPr>
    </w:lvl>
    <w:lvl w:ilvl="2">
      <w:start w:val="1"/>
      <w:numFmt w:val="bullet"/>
      <w:lvlText w:val=""/>
      <w:lvlJc w:val="left"/>
      <w:pPr>
        <w:tabs>
          <w:tab w:val="num" w:pos="1080"/>
        </w:tabs>
        <w:ind w:left="821" w:hanging="274"/>
      </w:pPr>
      <w:rPr>
        <w:rFonts w:ascii="Wingdings" w:hAnsi="Wingdings"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17F109F"/>
    <w:multiLevelType w:val="multilevel"/>
    <w:tmpl w:val="4DDC71D0"/>
    <w:lvl w:ilvl="0">
      <w:start w:val="1"/>
      <w:numFmt w:val="bullet"/>
      <w:pStyle w:val="NoteStyle2"/>
      <w:lvlText w:val="»"/>
      <w:lvlJc w:val="left"/>
      <w:pPr>
        <w:ind w:left="548" w:hanging="274"/>
      </w:pPr>
      <w:rPr>
        <w:rFonts w:ascii="Times New Roman" w:hAnsi="Times New Roman" w:cs="Times New Roman" w:hint="default"/>
      </w:rPr>
    </w:lvl>
    <w:lvl w:ilvl="1">
      <w:start w:val="1"/>
      <w:numFmt w:val="bullet"/>
      <w:lvlText w:val=""/>
      <w:lvlJc w:val="left"/>
      <w:pPr>
        <w:ind w:left="821" w:hanging="273"/>
      </w:pPr>
      <w:rPr>
        <w:rFonts w:ascii="Symbol" w:hAnsi="Symbol" w:hint="default"/>
      </w:rPr>
    </w:lvl>
    <w:lvl w:ilvl="2">
      <w:start w:val="1"/>
      <w:numFmt w:val="bullet"/>
      <w:lvlText w:val=""/>
      <w:lvlJc w:val="left"/>
      <w:pPr>
        <w:tabs>
          <w:tab w:val="num" w:pos="1354"/>
        </w:tabs>
        <w:ind w:left="1095" w:hanging="274"/>
      </w:pPr>
      <w:rPr>
        <w:rFonts w:ascii="Wingdings" w:hAnsi="Wingdings" w:hint="default"/>
      </w:rPr>
    </w:lvl>
    <w:lvl w:ilvl="3">
      <w:start w:val="1"/>
      <w:numFmt w:val="bullet"/>
      <w:lvlText w:val="o"/>
      <w:lvlJc w:val="left"/>
      <w:pPr>
        <w:ind w:left="1368" w:hanging="273"/>
      </w:pPr>
      <w:rPr>
        <w:rFonts w:ascii="Courier New" w:hAnsi="Courier New" w:hint="default"/>
      </w:rPr>
    </w:lvl>
    <w:lvl w:ilvl="4">
      <w:start w:val="1"/>
      <w:numFmt w:val="bullet"/>
      <w:lvlText w:val="-"/>
      <w:lvlJc w:val="left"/>
      <w:pPr>
        <w:ind w:left="1642" w:hanging="274"/>
      </w:pPr>
      <w:rPr>
        <w:rFonts w:ascii="Calibri" w:hAnsi="Calibri" w:hint="default"/>
      </w:rPr>
    </w:lvl>
    <w:lvl w:ilvl="5">
      <w:start w:val="1"/>
      <w:numFmt w:val="bullet"/>
      <w:lvlText w:val=""/>
      <w:lvlJc w:val="left"/>
      <w:pPr>
        <w:ind w:left="4594" w:hanging="360"/>
      </w:pPr>
      <w:rPr>
        <w:rFonts w:ascii="Wingdings" w:hAnsi="Wingdings" w:hint="default"/>
      </w:rPr>
    </w:lvl>
    <w:lvl w:ilvl="6">
      <w:start w:val="1"/>
      <w:numFmt w:val="bullet"/>
      <w:lvlText w:val=""/>
      <w:lvlJc w:val="left"/>
      <w:pPr>
        <w:ind w:left="5314" w:hanging="360"/>
      </w:pPr>
      <w:rPr>
        <w:rFonts w:ascii="Symbol" w:hAnsi="Symbol" w:hint="default"/>
      </w:rPr>
    </w:lvl>
    <w:lvl w:ilvl="7">
      <w:start w:val="1"/>
      <w:numFmt w:val="bullet"/>
      <w:lvlText w:val="o"/>
      <w:lvlJc w:val="left"/>
      <w:pPr>
        <w:ind w:left="6034" w:hanging="360"/>
      </w:pPr>
      <w:rPr>
        <w:rFonts w:ascii="Courier New" w:hAnsi="Courier New" w:cs="Courier New" w:hint="default"/>
      </w:rPr>
    </w:lvl>
    <w:lvl w:ilvl="8">
      <w:start w:val="1"/>
      <w:numFmt w:val="bullet"/>
      <w:lvlText w:val=""/>
      <w:lvlJc w:val="left"/>
      <w:pPr>
        <w:ind w:left="6754" w:hanging="360"/>
      </w:pPr>
      <w:rPr>
        <w:rFonts w:ascii="Wingdings" w:hAnsi="Wingdings" w:hint="default"/>
      </w:rPr>
    </w:lvl>
  </w:abstractNum>
  <w:abstractNum w:abstractNumId="34" w15:restartNumberingAfterBreak="0">
    <w:nsid w:val="618E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2AB7F50"/>
    <w:multiLevelType w:val="multilevel"/>
    <w:tmpl w:val="0E3EC6C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63A867C6"/>
    <w:multiLevelType w:val="hybridMultilevel"/>
    <w:tmpl w:val="6302DC04"/>
    <w:lvl w:ilvl="0" w:tplc="95D0B3BA">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C7790A"/>
    <w:multiLevelType w:val="hybridMultilevel"/>
    <w:tmpl w:val="85C68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0B3C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06007772">
    <w:abstractNumId w:val="32"/>
  </w:num>
  <w:num w:numId="2" w16cid:durableId="1765571645">
    <w:abstractNumId w:val="13"/>
  </w:num>
  <w:num w:numId="3" w16cid:durableId="841548628">
    <w:abstractNumId w:val="21"/>
  </w:num>
  <w:num w:numId="4" w16cid:durableId="1492136782">
    <w:abstractNumId w:val="8"/>
  </w:num>
  <w:num w:numId="5" w16cid:durableId="528497516">
    <w:abstractNumId w:val="33"/>
  </w:num>
  <w:num w:numId="6" w16cid:durableId="567034161">
    <w:abstractNumId w:val="26"/>
  </w:num>
  <w:num w:numId="7" w16cid:durableId="224218091">
    <w:abstractNumId w:val="2"/>
  </w:num>
  <w:num w:numId="8" w16cid:durableId="93937468">
    <w:abstractNumId w:val="25"/>
  </w:num>
  <w:num w:numId="9" w16cid:durableId="397360353">
    <w:abstractNumId w:val="5"/>
  </w:num>
  <w:num w:numId="10" w16cid:durableId="1626304862">
    <w:abstractNumId w:val="18"/>
  </w:num>
  <w:num w:numId="11" w16cid:durableId="744961114">
    <w:abstractNumId w:val="1"/>
  </w:num>
  <w:num w:numId="12" w16cid:durableId="1282884016">
    <w:abstractNumId w:val="29"/>
  </w:num>
  <w:num w:numId="13" w16cid:durableId="1694845434">
    <w:abstractNumId w:val="27"/>
  </w:num>
  <w:num w:numId="14" w16cid:durableId="1491209576">
    <w:abstractNumId w:val="30"/>
  </w:num>
  <w:num w:numId="15" w16cid:durableId="858200841">
    <w:abstractNumId w:val="38"/>
  </w:num>
  <w:num w:numId="16" w16cid:durableId="170684660">
    <w:abstractNumId w:val="10"/>
  </w:num>
  <w:num w:numId="17" w16cid:durableId="1779520161">
    <w:abstractNumId w:val="17"/>
  </w:num>
  <w:num w:numId="18" w16cid:durableId="1987582626">
    <w:abstractNumId w:val="34"/>
  </w:num>
  <w:num w:numId="19" w16cid:durableId="538588782">
    <w:abstractNumId w:val="19"/>
  </w:num>
  <w:num w:numId="20" w16cid:durableId="1383675961">
    <w:abstractNumId w:val="7"/>
  </w:num>
  <w:num w:numId="21" w16cid:durableId="1598363938">
    <w:abstractNumId w:val="35"/>
  </w:num>
  <w:num w:numId="22" w16cid:durableId="318120546">
    <w:abstractNumId w:val="24"/>
  </w:num>
  <w:num w:numId="23" w16cid:durableId="336688129">
    <w:abstractNumId w:val="16"/>
  </w:num>
  <w:num w:numId="24" w16cid:durableId="166022256">
    <w:abstractNumId w:val="12"/>
  </w:num>
  <w:num w:numId="25" w16cid:durableId="1769932839">
    <w:abstractNumId w:val="0"/>
  </w:num>
  <w:num w:numId="26" w16cid:durableId="777875877">
    <w:abstractNumId w:val="23"/>
  </w:num>
  <w:num w:numId="27" w16cid:durableId="2014916020">
    <w:abstractNumId w:val="4"/>
  </w:num>
  <w:num w:numId="28" w16cid:durableId="689137773">
    <w:abstractNumId w:val="36"/>
  </w:num>
  <w:num w:numId="29" w16cid:durableId="1224409583">
    <w:abstractNumId w:val="28"/>
  </w:num>
  <w:num w:numId="30" w16cid:durableId="1503280986">
    <w:abstractNumId w:val="15"/>
  </w:num>
  <w:num w:numId="31" w16cid:durableId="1688166871">
    <w:abstractNumId w:val="31"/>
  </w:num>
  <w:num w:numId="32" w16cid:durableId="362292439">
    <w:abstractNumId w:val="3"/>
  </w:num>
  <w:num w:numId="33" w16cid:durableId="113837073">
    <w:abstractNumId w:val="14"/>
  </w:num>
  <w:num w:numId="34" w16cid:durableId="1439181325">
    <w:abstractNumId w:val="22"/>
  </w:num>
  <w:num w:numId="35" w16cid:durableId="177352123">
    <w:abstractNumId w:val="11"/>
  </w:num>
  <w:num w:numId="36" w16cid:durableId="1896236767">
    <w:abstractNumId w:val="9"/>
  </w:num>
  <w:num w:numId="37" w16cid:durableId="1992102952">
    <w:abstractNumId w:val="37"/>
  </w:num>
  <w:num w:numId="38" w16cid:durableId="682754488">
    <w:abstractNumId w:val="6"/>
  </w:num>
  <w:num w:numId="39" w16cid:durableId="1767920863">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8BA"/>
    <w:rsid w:val="00001481"/>
    <w:rsid w:val="00001764"/>
    <w:rsid w:val="00006367"/>
    <w:rsid w:val="00007B57"/>
    <w:rsid w:val="00021DEA"/>
    <w:rsid w:val="00022541"/>
    <w:rsid w:val="00035136"/>
    <w:rsid w:val="00052F28"/>
    <w:rsid w:val="000556BF"/>
    <w:rsid w:val="00055797"/>
    <w:rsid w:val="00056B23"/>
    <w:rsid w:val="00062E83"/>
    <w:rsid w:val="00067D64"/>
    <w:rsid w:val="000703B5"/>
    <w:rsid w:val="000727AB"/>
    <w:rsid w:val="00073C5A"/>
    <w:rsid w:val="00075850"/>
    <w:rsid w:val="00077503"/>
    <w:rsid w:val="00084E1D"/>
    <w:rsid w:val="0008684E"/>
    <w:rsid w:val="00090087"/>
    <w:rsid w:val="000925DC"/>
    <w:rsid w:val="000944C0"/>
    <w:rsid w:val="000966CB"/>
    <w:rsid w:val="000A31B3"/>
    <w:rsid w:val="000A3881"/>
    <w:rsid w:val="000A41ED"/>
    <w:rsid w:val="000A53BE"/>
    <w:rsid w:val="000A6044"/>
    <w:rsid w:val="000A6DEF"/>
    <w:rsid w:val="000A7534"/>
    <w:rsid w:val="000B34F9"/>
    <w:rsid w:val="000B500B"/>
    <w:rsid w:val="000B5EEA"/>
    <w:rsid w:val="000B6881"/>
    <w:rsid w:val="000C0665"/>
    <w:rsid w:val="000C692F"/>
    <w:rsid w:val="000C71D5"/>
    <w:rsid w:val="000F3052"/>
    <w:rsid w:val="0010114F"/>
    <w:rsid w:val="00105F8A"/>
    <w:rsid w:val="001062EC"/>
    <w:rsid w:val="00110E16"/>
    <w:rsid w:val="00112060"/>
    <w:rsid w:val="001154B4"/>
    <w:rsid w:val="00120C9F"/>
    <w:rsid w:val="00132552"/>
    <w:rsid w:val="00134B11"/>
    <w:rsid w:val="0013665C"/>
    <w:rsid w:val="00136DE7"/>
    <w:rsid w:val="00141A75"/>
    <w:rsid w:val="00143AE6"/>
    <w:rsid w:val="001448E5"/>
    <w:rsid w:val="001475F6"/>
    <w:rsid w:val="00154E9F"/>
    <w:rsid w:val="00155B16"/>
    <w:rsid w:val="00156072"/>
    <w:rsid w:val="001579AB"/>
    <w:rsid w:val="00160E98"/>
    <w:rsid w:val="00161F70"/>
    <w:rsid w:val="00162025"/>
    <w:rsid w:val="00162909"/>
    <w:rsid w:val="00163506"/>
    <w:rsid w:val="001719B0"/>
    <w:rsid w:val="00172311"/>
    <w:rsid w:val="00185AA5"/>
    <w:rsid w:val="00186F42"/>
    <w:rsid w:val="00190F04"/>
    <w:rsid w:val="0019106C"/>
    <w:rsid w:val="00196742"/>
    <w:rsid w:val="001A1D53"/>
    <w:rsid w:val="001B5C47"/>
    <w:rsid w:val="001B7635"/>
    <w:rsid w:val="001D3631"/>
    <w:rsid w:val="001D3F16"/>
    <w:rsid w:val="001E2AA2"/>
    <w:rsid w:val="001E769D"/>
    <w:rsid w:val="001E789B"/>
    <w:rsid w:val="001F2F99"/>
    <w:rsid w:val="001F5C38"/>
    <w:rsid w:val="001F6716"/>
    <w:rsid w:val="002019EA"/>
    <w:rsid w:val="0021221B"/>
    <w:rsid w:val="00212BEE"/>
    <w:rsid w:val="00215B8B"/>
    <w:rsid w:val="00215FF8"/>
    <w:rsid w:val="00224E2D"/>
    <w:rsid w:val="00230072"/>
    <w:rsid w:val="00230317"/>
    <w:rsid w:val="00230C40"/>
    <w:rsid w:val="002464E8"/>
    <w:rsid w:val="0025776E"/>
    <w:rsid w:val="002605DF"/>
    <w:rsid w:val="00263952"/>
    <w:rsid w:val="00266059"/>
    <w:rsid w:val="00270401"/>
    <w:rsid w:val="00274278"/>
    <w:rsid w:val="002744B9"/>
    <w:rsid w:val="002772ED"/>
    <w:rsid w:val="00277A44"/>
    <w:rsid w:val="00277F9A"/>
    <w:rsid w:val="00281640"/>
    <w:rsid w:val="00283DB5"/>
    <w:rsid w:val="00283DBF"/>
    <w:rsid w:val="002860F7"/>
    <w:rsid w:val="00286AD4"/>
    <w:rsid w:val="00290F8C"/>
    <w:rsid w:val="00291A01"/>
    <w:rsid w:val="00291AA2"/>
    <w:rsid w:val="00293BC0"/>
    <w:rsid w:val="00293E9C"/>
    <w:rsid w:val="00294ABB"/>
    <w:rsid w:val="002A265C"/>
    <w:rsid w:val="002A2D20"/>
    <w:rsid w:val="002A35B5"/>
    <w:rsid w:val="002A6B00"/>
    <w:rsid w:val="002B03DB"/>
    <w:rsid w:val="002B0933"/>
    <w:rsid w:val="002B09DD"/>
    <w:rsid w:val="002B3F9C"/>
    <w:rsid w:val="002B5D34"/>
    <w:rsid w:val="002B75B2"/>
    <w:rsid w:val="002C0064"/>
    <w:rsid w:val="002C0E0F"/>
    <w:rsid w:val="002C2D03"/>
    <w:rsid w:val="002C6127"/>
    <w:rsid w:val="002D075F"/>
    <w:rsid w:val="002D0826"/>
    <w:rsid w:val="002D088A"/>
    <w:rsid w:val="002D6BD6"/>
    <w:rsid w:val="002E0DB4"/>
    <w:rsid w:val="002E38F8"/>
    <w:rsid w:val="002F0768"/>
    <w:rsid w:val="002F1133"/>
    <w:rsid w:val="002F18CE"/>
    <w:rsid w:val="002F1CD8"/>
    <w:rsid w:val="002F5728"/>
    <w:rsid w:val="002F5F74"/>
    <w:rsid w:val="0030111E"/>
    <w:rsid w:val="003019E9"/>
    <w:rsid w:val="00310B55"/>
    <w:rsid w:val="00314E69"/>
    <w:rsid w:val="00315E56"/>
    <w:rsid w:val="00321CF1"/>
    <w:rsid w:val="0033265B"/>
    <w:rsid w:val="00332D07"/>
    <w:rsid w:val="00337BC3"/>
    <w:rsid w:val="00340C35"/>
    <w:rsid w:val="00345CE6"/>
    <w:rsid w:val="0034668A"/>
    <w:rsid w:val="003635F3"/>
    <w:rsid w:val="00364214"/>
    <w:rsid w:val="003654EB"/>
    <w:rsid w:val="0036696D"/>
    <w:rsid w:val="0037034F"/>
    <w:rsid w:val="003721BF"/>
    <w:rsid w:val="003727FC"/>
    <w:rsid w:val="00373FBD"/>
    <w:rsid w:val="00384773"/>
    <w:rsid w:val="0039491B"/>
    <w:rsid w:val="0039655E"/>
    <w:rsid w:val="00396714"/>
    <w:rsid w:val="003969A8"/>
    <w:rsid w:val="003A06A6"/>
    <w:rsid w:val="003A1BB4"/>
    <w:rsid w:val="003A5930"/>
    <w:rsid w:val="003D533E"/>
    <w:rsid w:val="003D781F"/>
    <w:rsid w:val="003E14EE"/>
    <w:rsid w:val="003F150F"/>
    <w:rsid w:val="003F4193"/>
    <w:rsid w:val="003F4B6D"/>
    <w:rsid w:val="003F72CA"/>
    <w:rsid w:val="0040483C"/>
    <w:rsid w:val="004055BA"/>
    <w:rsid w:val="00407E1D"/>
    <w:rsid w:val="004104C1"/>
    <w:rsid w:val="00411310"/>
    <w:rsid w:val="00413F71"/>
    <w:rsid w:val="004159C7"/>
    <w:rsid w:val="00430C45"/>
    <w:rsid w:val="0043232C"/>
    <w:rsid w:val="00434469"/>
    <w:rsid w:val="00434602"/>
    <w:rsid w:val="004373F1"/>
    <w:rsid w:val="0044033C"/>
    <w:rsid w:val="0044447C"/>
    <w:rsid w:val="004457E9"/>
    <w:rsid w:val="00450315"/>
    <w:rsid w:val="00451506"/>
    <w:rsid w:val="00451E57"/>
    <w:rsid w:val="00453A94"/>
    <w:rsid w:val="00455515"/>
    <w:rsid w:val="004766F8"/>
    <w:rsid w:val="00482D02"/>
    <w:rsid w:val="004857AA"/>
    <w:rsid w:val="004875F8"/>
    <w:rsid w:val="00490EEE"/>
    <w:rsid w:val="004929CD"/>
    <w:rsid w:val="00492C71"/>
    <w:rsid w:val="004A0CEE"/>
    <w:rsid w:val="004A1B24"/>
    <w:rsid w:val="004A1B50"/>
    <w:rsid w:val="004A1D22"/>
    <w:rsid w:val="004A3359"/>
    <w:rsid w:val="004A62CC"/>
    <w:rsid w:val="004B0536"/>
    <w:rsid w:val="004B0731"/>
    <w:rsid w:val="004B1363"/>
    <w:rsid w:val="004B1FBC"/>
    <w:rsid w:val="004B21CF"/>
    <w:rsid w:val="004B3B78"/>
    <w:rsid w:val="004B4C42"/>
    <w:rsid w:val="004B4DDD"/>
    <w:rsid w:val="004C2406"/>
    <w:rsid w:val="004C4ECB"/>
    <w:rsid w:val="004C59E8"/>
    <w:rsid w:val="004C6D8F"/>
    <w:rsid w:val="004D27C0"/>
    <w:rsid w:val="004E27A7"/>
    <w:rsid w:val="004E4774"/>
    <w:rsid w:val="004F040A"/>
    <w:rsid w:val="004F08C9"/>
    <w:rsid w:val="004F146C"/>
    <w:rsid w:val="004F3FC8"/>
    <w:rsid w:val="004F79E3"/>
    <w:rsid w:val="0051324C"/>
    <w:rsid w:val="005177BC"/>
    <w:rsid w:val="00524B24"/>
    <w:rsid w:val="00526FC3"/>
    <w:rsid w:val="00527E1F"/>
    <w:rsid w:val="00531978"/>
    <w:rsid w:val="00533718"/>
    <w:rsid w:val="00534FDD"/>
    <w:rsid w:val="00545380"/>
    <w:rsid w:val="00545F05"/>
    <w:rsid w:val="00547147"/>
    <w:rsid w:val="005471D2"/>
    <w:rsid w:val="00547EF5"/>
    <w:rsid w:val="005504BC"/>
    <w:rsid w:val="00550CC7"/>
    <w:rsid w:val="00553756"/>
    <w:rsid w:val="005568D6"/>
    <w:rsid w:val="005605A3"/>
    <w:rsid w:val="005619AA"/>
    <w:rsid w:val="00561D99"/>
    <w:rsid w:val="005636F2"/>
    <w:rsid w:val="00567285"/>
    <w:rsid w:val="005748F0"/>
    <w:rsid w:val="0058312C"/>
    <w:rsid w:val="00583CBB"/>
    <w:rsid w:val="005856B3"/>
    <w:rsid w:val="00593A0A"/>
    <w:rsid w:val="005953D3"/>
    <w:rsid w:val="005A15E9"/>
    <w:rsid w:val="005A5ECB"/>
    <w:rsid w:val="005B2AD1"/>
    <w:rsid w:val="005B4278"/>
    <w:rsid w:val="005B723C"/>
    <w:rsid w:val="005C3443"/>
    <w:rsid w:val="005D1035"/>
    <w:rsid w:val="005D1706"/>
    <w:rsid w:val="005D368F"/>
    <w:rsid w:val="005E7AF5"/>
    <w:rsid w:val="005E7C05"/>
    <w:rsid w:val="005F1F5D"/>
    <w:rsid w:val="005F2849"/>
    <w:rsid w:val="005F3F70"/>
    <w:rsid w:val="006013D2"/>
    <w:rsid w:val="006034E3"/>
    <w:rsid w:val="006040DA"/>
    <w:rsid w:val="006074E3"/>
    <w:rsid w:val="00616150"/>
    <w:rsid w:val="00617895"/>
    <w:rsid w:val="00630B24"/>
    <w:rsid w:val="00633914"/>
    <w:rsid w:val="00641A49"/>
    <w:rsid w:val="006520DF"/>
    <w:rsid w:val="00653262"/>
    <w:rsid w:val="00654FB7"/>
    <w:rsid w:val="00655D77"/>
    <w:rsid w:val="00660472"/>
    <w:rsid w:val="006722B4"/>
    <w:rsid w:val="006803D7"/>
    <w:rsid w:val="006817E6"/>
    <w:rsid w:val="00685703"/>
    <w:rsid w:val="00685785"/>
    <w:rsid w:val="00694142"/>
    <w:rsid w:val="00696EF9"/>
    <w:rsid w:val="006A227C"/>
    <w:rsid w:val="006A4CBA"/>
    <w:rsid w:val="006A50E5"/>
    <w:rsid w:val="006A690D"/>
    <w:rsid w:val="006A7224"/>
    <w:rsid w:val="006B5FDA"/>
    <w:rsid w:val="006C195D"/>
    <w:rsid w:val="006C3B4E"/>
    <w:rsid w:val="006D3AAF"/>
    <w:rsid w:val="006D423F"/>
    <w:rsid w:val="006D4786"/>
    <w:rsid w:val="006D7BDD"/>
    <w:rsid w:val="006E29A2"/>
    <w:rsid w:val="006F491E"/>
    <w:rsid w:val="006F7E86"/>
    <w:rsid w:val="00705931"/>
    <w:rsid w:val="0071235D"/>
    <w:rsid w:val="0071542C"/>
    <w:rsid w:val="00724E3A"/>
    <w:rsid w:val="00725AE5"/>
    <w:rsid w:val="00730AD4"/>
    <w:rsid w:val="00732E16"/>
    <w:rsid w:val="00737AB8"/>
    <w:rsid w:val="0074160B"/>
    <w:rsid w:val="00746991"/>
    <w:rsid w:val="0075245A"/>
    <w:rsid w:val="00754861"/>
    <w:rsid w:val="00757A16"/>
    <w:rsid w:val="00760612"/>
    <w:rsid w:val="00770184"/>
    <w:rsid w:val="00771346"/>
    <w:rsid w:val="00781A06"/>
    <w:rsid w:val="0078320F"/>
    <w:rsid w:val="007838F7"/>
    <w:rsid w:val="00786E88"/>
    <w:rsid w:val="00790016"/>
    <w:rsid w:val="0079485B"/>
    <w:rsid w:val="00794C35"/>
    <w:rsid w:val="0079581C"/>
    <w:rsid w:val="00795BD8"/>
    <w:rsid w:val="007A2C71"/>
    <w:rsid w:val="007A58B3"/>
    <w:rsid w:val="007A5952"/>
    <w:rsid w:val="007A69E5"/>
    <w:rsid w:val="007B1269"/>
    <w:rsid w:val="007B31D0"/>
    <w:rsid w:val="007C7DE8"/>
    <w:rsid w:val="007D08FC"/>
    <w:rsid w:val="007E1182"/>
    <w:rsid w:val="007E7764"/>
    <w:rsid w:val="007F4A2D"/>
    <w:rsid w:val="00800856"/>
    <w:rsid w:val="00801526"/>
    <w:rsid w:val="00810C29"/>
    <w:rsid w:val="00812336"/>
    <w:rsid w:val="0081669C"/>
    <w:rsid w:val="00817BBF"/>
    <w:rsid w:val="008225AF"/>
    <w:rsid w:val="00826772"/>
    <w:rsid w:val="0082722A"/>
    <w:rsid w:val="0083039D"/>
    <w:rsid w:val="00832689"/>
    <w:rsid w:val="008342EB"/>
    <w:rsid w:val="00834D6A"/>
    <w:rsid w:val="008458AF"/>
    <w:rsid w:val="00845EFB"/>
    <w:rsid w:val="00846AE3"/>
    <w:rsid w:val="008514D8"/>
    <w:rsid w:val="0085187C"/>
    <w:rsid w:val="00852D9D"/>
    <w:rsid w:val="008565AF"/>
    <w:rsid w:val="00870117"/>
    <w:rsid w:val="00873A02"/>
    <w:rsid w:val="0088045C"/>
    <w:rsid w:val="00884FA4"/>
    <w:rsid w:val="0088795D"/>
    <w:rsid w:val="008949A8"/>
    <w:rsid w:val="008A2761"/>
    <w:rsid w:val="008A633D"/>
    <w:rsid w:val="008B10A0"/>
    <w:rsid w:val="008B2F4C"/>
    <w:rsid w:val="008B469D"/>
    <w:rsid w:val="008B5864"/>
    <w:rsid w:val="008B596C"/>
    <w:rsid w:val="008C15DA"/>
    <w:rsid w:val="008C6D59"/>
    <w:rsid w:val="008D3247"/>
    <w:rsid w:val="008E1CE2"/>
    <w:rsid w:val="008E3522"/>
    <w:rsid w:val="008E5671"/>
    <w:rsid w:val="008E610A"/>
    <w:rsid w:val="008F1463"/>
    <w:rsid w:val="008F502A"/>
    <w:rsid w:val="008F5A89"/>
    <w:rsid w:val="00901A26"/>
    <w:rsid w:val="009021B7"/>
    <w:rsid w:val="00907834"/>
    <w:rsid w:val="00907A4E"/>
    <w:rsid w:val="00913FAC"/>
    <w:rsid w:val="009162F9"/>
    <w:rsid w:val="0091743F"/>
    <w:rsid w:val="00917A11"/>
    <w:rsid w:val="009201A4"/>
    <w:rsid w:val="00923D8C"/>
    <w:rsid w:val="009242EF"/>
    <w:rsid w:val="009276CA"/>
    <w:rsid w:val="0093299A"/>
    <w:rsid w:val="009402DD"/>
    <w:rsid w:val="00940625"/>
    <w:rsid w:val="00942213"/>
    <w:rsid w:val="00942867"/>
    <w:rsid w:val="00951124"/>
    <w:rsid w:val="00951F07"/>
    <w:rsid w:val="00962604"/>
    <w:rsid w:val="009646FD"/>
    <w:rsid w:val="00966C12"/>
    <w:rsid w:val="009710CE"/>
    <w:rsid w:val="00973CEC"/>
    <w:rsid w:val="00974267"/>
    <w:rsid w:val="00976169"/>
    <w:rsid w:val="009776D7"/>
    <w:rsid w:val="009862BB"/>
    <w:rsid w:val="00993894"/>
    <w:rsid w:val="00996D3E"/>
    <w:rsid w:val="009A0F32"/>
    <w:rsid w:val="009A28A8"/>
    <w:rsid w:val="009B1FF8"/>
    <w:rsid w:val="009C62B9"/>
    <w:rsid w:val="009D05B6"/>
    <w:rsid w:val="009D2189"/>
    <w:rsid w:val="009D2F53"/>
    <w:rsid w:val="009D60B7"/>
    <w:rsid w:val="009D6EBF"/>
    <w:rsid w:val="009E093A"/>
    <w:rsid w:val="009E5FD3"/>
    <w:rsid w:val="009F1984"/>
    <w:rsid w:val="009F1F71"/>
    <w:rsid w:val="009F2F5D"/>
    <w:rsid w:val="009F7C2E"/>
    <w:rsid w:val="00A00E76"/>
    <w:rsid w:val="00A02F69"/>
    <w:rsid w:val="00A03A43"/>
    <w:rsid w:val="00A05290"/>
    <w:rsid w:val="00A0556E"/>
    <w:rsid w:val="00A16010"/>
    <w:rsid w:val="00A1712C"/>
    <w:rsid w:val="00A300F8"/>
    <w:rsid w:val="00A360FB"/>
    <w:rsid w:val="00A37ADD"/>
    <w:rsid w:val="00A37E40"/>
    <w:rsid w:val="00A43757"/>
    <w:rsid w:val="00A43A57"/>
    <w:rsid w:val="00A460E2"/>
    <w:rsid w:val="00A55503"/>
    <w:rsid w:val="00A57265"/>
    <w:rsid w:val="00A63FD0"/>
    <w:rsid w:val="00A662C6"/>
    <w:rsid w:val="00A662F7"/>
    <w:rsid w:val="00A70386"/>
    <w:rsid w:val="00A7038E"/>
    <w:rsid w:val="00A71D97"/>
    <w:rsid w:val="00A7312B"/>
    <w:rsid w:val="00A75201"/>
    <w:rsid w:val="00A75B55"/>
    <w:rsid w:val="00A776DC"/>
    <w:rsid w:val="00A85BA0"/>
    <w:rsid w:val="00A86056"/>
    <w:rsid w:val="00A878A3"/>
    <w:rsid w:val="00A956FC"/>
    <w:rsid w:val="00A97DC1"/>
    <w:rsid w:val="00AA11B0"/>
    <w:rsid w:val="00AA6CAC"/>
    <w:rsid w:val="00AB3A9B"/>
    <w:rsid w:val="00AB5405"/>
    <w:rsid w:val="00AB54D9"/>
    <w:rsid w:val="00AC1015"/>
    <w:rsid w:val="00AC1969"/>
    <w:rsid w:val="00AC3E10"/>
    <w:rsid w:val="00AC5941"/>
    <w:rsid w:val="00AD0C9B"/>
    <w:rsid w:val="00AD29E5"/>
    <w:rsid w:val="00AD38E8"/>
    <w:rsid w:val="00AD552D"/>
    <w:rsid w:val="00AD59F9"/>
    <w:rsid w:val="00AD616D"/>
    <w:rsid w:val="00AD6DB6"/>
    <w:rsid w:val="00AE197E"/>
    <w:rsid w:val="00AE7407"/>
    <w:rsid w:val="00AF3E52"/>
    <w:rsid w:val="00AF5F41"/>
    <w:rsid w:val="00B024A3"/>
    <w:rsid w:val="00B072C4"/>
    <w:rsid w:val="00B079AA"/>
    <w:rsid w:val="00B10C26"/>
    <w:rsid w:val="00B118CD"/>
    <w:rsid w:val="00B1409F"/>
    <w:rsid w:val="00B17B94"/>
    <w:rsid w:val="00B355F6"/>
    <w:rsid w:val="00B3636A"/>
    <w:rsid w:val="00B56C0E"/>
    <w:rsid w:val="00B60A11"/>
    <w:rsid w:val="00B627B9"/>
    <w:rsid w:val="00B642D1"/>
    <w:rsid w:val="00B64BDB"/>
    <w:rsid w:val="00B74FE0"/>
    <w:rsid w:val="00B93CE1"/>
    <w:rsid w:val="00B9744E"/>
    <w:rsid w:val="00BA2DAC"/>
    <w:rsid w:val="00BA5251"/>
    <w:rsid w:val="00BA6D71"/>
    <w:rsid w:val="00BA7635"/>
    <w:rsid w:val="00BB04DE"/>
    <w:rsid w:val="00BB0C10"/>
    <w:rsid w:val="00BB0EAB"/>
    <w:rsid w:val="00BB1A6A"/>
    <w:rsid w:val="00BB569E"/>
    <w:rsid w:val="00BC146E"/>
    <w:rsid w:val="00BD375A"/>
    <w:rsid w:val="00BE5130"/>
    <w:rsid w:val="00BE5D02"/>
    <w:rsid w:val="00BF5842"/>
    <w:rsid w:val="00C00CB9"/>
    <w:rsid w:val="00C01111"/>
    <w:rsid w:val="00C015C5"/>
    <w:rsid w:val="00C01850"/>
    <w:rsid w:val="00C028F0"/>
    <w:rsid w:val="00C05374"/>
    <w:rsid w:val="00C11724"/>
    <w:rsid w:val="00C11E0B"/>
    <w:rsid w:val="00C26062"/>
    <w:rsid w:val="00C310F7"/>
    <w:rsid w:val="00C46DC9"/>
    <w:rsid w:val="00C57033"/>
    <w:rsid w:val="00C67010"/>
    <w:rsid w:val="00C70A30"/>
    <w:rsid w:val="00C77995"/>
    <w:rsid w:val="00C77E3F"/>
    <w:rsid w:val="00C9145F"/>
    <w:rsid w:val="00C92EAA"/>
    <w:rsid w:val="00C953AB"/>
    <w:rsid w:val="00CA2E27"/>
    <w:rsid w:val="00CB3BFE"/>
    <w:rsid w:val="00CB51F9"/>
    <w:rsid w:val="00CC2D83"/>
    <w:rsid w:val="00CD63BB"/>
    <w:rsid w:val="00CD7999"/>
    <w:rsid w:val="00CE14C4"/>
    <w:rsid w:val="00CE1DD8"/>
    <w:rsid w:val="00CE1F97"/>
    <w:rsid w:val="00CE3D51"/>
    <w:rsid w:val="00CE4471"/>
    <w:rsid w:val="00CE5176"/>
    <w:rsid w:val="00CE5298"/>
    <w:rsid w:val="00CE7740"/>
    <w:rsid w:val="00CF1478"/>
    <w:rsid w:val="00CF5608"/>
    <w:rsid w:val="00CF6E1F"/>
    <w:rsid w:val="00D03340"/>
    <w:rsid w:val="00D048BA"/>
    <w:rsid w:val="00D05650"/>
    <w:rsid w:val="00D20CC1"/>
    <w:rsid w:val="00D24E5B"/>
    <w:rsid w:val="00D26214"/>
    <w:rsid w:val="00D26C53"/>
    <w:rsid w:val="00D31DFF"/>
    <w:rsid w:val="00D32A73"/>
    <w:rsid w:val="00D353F6"/>
    <w:rsid w:val="00D354A0"/>
    <w:rsid w:val="00D35FD6"/>
    <w:rsid w:val="00D40BDD"/>
    <w:rsid w:val="00D4209E"/>
    <w:rsid w:val="00D54292"/>
    <w:rsid w:val="00D65294"/>
    <w:rsid w:val="00D65A05"/>
    <w:rsid w:val="00D708FB"/>
    <w:rsid w:val="00D71D28"/>
    <w:rsid w:val="00D71D67"/>
    <w:rsid w:val="00D726F8"/>
    <w:rsid w:val="00D768B1"/>
    <w:rsid w:val="00D77077"/>
    <w:rsid w:val="00D80347"/>
    <w:rsid w:val="00D8060D"/>
    <w:rsid w:val="00D833C6"/>
    <w:rsid w:val="00D83716"/>
    <w:rsid w:val="00D91AD9"/>
    <w:rsid w:val="00D96151"/>
    <w:rsid w:val="00D97FD6"/>
    <w:rsid w:val="00DA03EC"/>
    <w:rsid w:val="00DA1322"/>
    <w:rsid w:val="00DA65B6"/>
    <w:rsid w:val="00DA7426"/>
    <w:rsid w:val="00DB151A"/>
    <w:rsid w:val="00DB1B6B"/>
    <w:rsid w:val="00DB601B"/>
    <w:rsid w:val="00DC0CD5"/>
    <w:rsid w:val="00DC2FF6"/>
    <w:rsid w:val="00DC6697"/>
    <w:rsid w:val="00DD148E"/>
    <w:rsid w:val="00DD178F"/>
    <w:rsid w:val="00DD1851"/>
    <w:rsid w:val="00DD6A6B"/>
    <w:rsid w:val="00DE3044"/>
    <w:rsid w:val="00DE3672"/>
    <w:rsid w:val="00DE3AA8"/>
    <w:rsid w:val="00E01090"/>
    <w:rsid w:val="00E033F7"/>
    <w:rsid w:val="00E07A2A"/>
    <w:rsid w:val="00E11779"/>
    <w:rsid w:val="00E14E9B"/>
    <w:rsid w:val="00E20199"/>
    <w:rsid w:val="00E23E66"/>
    <w:rsid w:val="00E257E1"/>
    <w:rsid w:val="00E262E1"/>
    <w:rsid w:val="00E273D2"/>
    <w:rsid w:val="00E27579"/>
    <w:rsid w:val="00E35552"/>
    <w:rsid w:val="00E36AD8"/>
    <w:rsid w:val="00E51FBF"/>
    <w:rsid w:val="00E520E1"/>
    <w:rsid w:val="00E54997"/>
    <w:rsid w:val="00E62063"/>
    <w:rsid w:val="00E640C6"/>
    <w:rsid w:val="00E674B1"/>
    <w:rsid w:val="00E70D38"/>
    <w:rsid w:val="00E73B50"/>
    <w:rsid w:val="00E77B77"/>
    <w:rsid w:val="00E847F9"/>
    <w:rsid w:val="00E8626E"/>
    <w:rsid w:val="00E8790F"/>
    <w:rsid w:val="00E909C9"/>
    <w:rsid w:val="00E91E80"/>
    <w:rsid w:val="00E94214"/>
    <w:rsid w:val="00EA603D"/>
    <w:rsid w:val="00EA617B"/>
    <w:rsid w:val="00EB209F"/>
    <w:rsid w:val="00EB2D49"/>
    <w:rsid w:val="00EB3B5B"/>
    <w:rsid w:val="00EB6E44"/>
    <w:rsid w:val="00EB7A88"/>
    <w:rsid w:val="00EC1899"/>
    <w:rsid w:val="00EC4D45"/>
    <w:rsid w:val="00EC7302"/>
    <w:rsid w:val="00ED1B62"/>
    <w:rsid w:val="00EE0F8A"/>
    <w:rsid w:val="00EE39F4"/>
    <w:rsid w:val="00EE6D99"/>
    <w:rsid w:val="00EF618D"/>
    <w:rsid w:val="00EF6332"/>
    <w:rsid w:val="00EF6B54"/>
    <w:rsid w:val="00F022E6"/>
    <w:rsid w:val="00F12076"/>
    <w:rsid w:val="00F130CA"/>
    <w:rsid w:val="00F233FF"/>
    <w:rsid w:val="00F256A4"/>
    <w:rsid w:val="00F26F9F"/>
    <w:rsid w:val="00F27461"/>
    <w:rsid w:val="00F360EF"/>
    <w:rsid w:val="00F3625D"/>
    <w:rsid w:val="00F3752A"/>
    <w:rsid w:val="00F42797"/>
    <w:rsid w:val="00F444BF"/>
    <w:rsid w:val="00F47500"/>
    <w:rsid w:val="00F512FF"/>
    <w:rsid w:val="00F53BEE"/>
    <w:rsid w:val="00F555C7"/>
    <w:rsid w:val="00F56C33"/>
    <w:rsid w:val="00F613E4"/>
    <w:rsid w:val="00F616B3"/>
    <w:rsid w:val="00F61C31"/>
    <w:rsid w:val="00F64BF3"/>
    <w:rsid w:val="00F65709"/>
    <w:rsid w:val="00F7056C"/>
    <w:rsid w:val="00F73358"/>
    <w:rsid w:val="00F7448A"/>
    <w:rsid w:val="00F7770F"/>
    <w:rsid w:val="00F81DE0"/>
    <w:rsid w:val="00F864A5"/>
    <w:rsid w:val="00F90918"/>
    <w:rsid w:val="00F93168"/>
    <w:rsid w:val="00F941F5"/>
    <w:rsid w:val="00FA22D8"/>
    <w:rsid w:val="00FA7DB5"/>
    <w:rsid w:val="00FB450F"/>
    <w:rsid w:val="00FB7355"/>
    <w:rsid w:val="00FC3626"/>
    <w:rsid w:val="00FC43F1"/>
    <w:rsid w:val="00FC5FE9"/>
    <w:rsid w:val="00FD5929"/>
    <w:rsid w:val="00FE027A"/>
    <w:rsid w:val="00FE2D80"/>
    <w:rsid w:val="00FE47F8"/>
    <w:rsid w:val="00FF13F5"/>
    <w:rsid w:val="00FF4461"/>
    <w:rsid w:val="00FF6A4C"/>
    <w:rsid w:val="15DDA3A8"/>
    <w:rsid w:val="1AFF3E6C"/>
    <w:rsid w:val="30DEBA39"/>
    <w:rsid w:val="3DD926A4"/>
    <w:rsid w:val="3FDD45EF"/>
    <w:rsid w:val="4AAB4580"/>
    <w:rsid w:val="55EFB73F"/>
    <w:rsid w:val="563AB8D7"/>
    <w:rsid w:val="5B0A7E51"/>
    <w:rsid w:val="63068D53"/>
    <w:rsid w:val="63F11BCD"/>
    <w:rsid w:val="6AB186C9"/>
    <w:rsid w:val="6ABE8DF5"/>
    <w:rsid w:val="6BB632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8AB09"/>
  <w15:chartTrackingRefBased/>
  <w15:docId w15:val="{632482E1-6970-4EEC-B43E-F33F4D1C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42867"/>
    <w:pPr>
      <w:spacing w:after="240"/>
    </w:pPr>
    <w:rPr>
      <w:rFonts w:ascii="Segoe UI" w:hAnsi="Segoe UI"/>
      <w:color w:val="484848" w:themeColor="accent5" w:themeShade="80"/>
    </w:rPr>
  </w:style>
  <w:style w:type="paragraph" w:styleId="Heading1">
    <w:name w:val="heading 1"/>
    <w:next w:val="Normal"/>
    <w:link w:val="Heading1Char"/>
    <w:uiPriority w:val="9"/>
    <w:qFormat/>
    <w:rsid w:val="00490EEE"/>
    <w:pPr>
      <w:spacing w:after="1080"/>
      <w:outlineLvl w:val="0"/>
    </w:pPr>
    <w:rPr>
      <w:rFonts w:ascii="Segoe UI Semibold" w:eastAsiaTheme="majorEastAsia" w:hAnsi="Segoe UI Semibold" w:cs="Segoe UI Semibold"/>
      <w:b/>
      <w:bCs/>
      <w:color w:val="0076D6" w:themeColor="accent2"/>
      <w:sz w:val="40"/>
      <w:szCs w:val="40"/>
    </w:rPr>
  </w:style>
  <w:style w:type="paragraph" w:styleId="Heading2">
    <w:name w:val="heading 2"/>
    <w:next w:val="Normal"/>
    <w:link w:val="Heading2Char"/>
    <w:uiPriority w:val="9"/>
    <w:unhideWhenUsed/>
    <w:qFormat/>
    <w:rsid w:val="00F3752A"/>
    <w:pPr>
      <w:spacing w:before="360" w:after="80"/>
      <w:outlineLvl w:val="1"/>
    </w:pPr>
    <w:rPr>
      <w:rFonts w:ascii="Segoe UI" w:hAnsi="Segoe UI" w:cs="Segoe UI"/>
      <w:color w:val="0076D6" w:themeColor="accent2"/>
      <w:sz w:val="32"/>
      <w:szCs w:val="32"/>
    </w:rPr>
  </w:style>
  <w:style w:type="paragraph" w:styleId="Heading3">
    <w:name w:val="heading 3"/>
    <w:next w:val="Normal"/>
    <w:link w:val="Heading3Char"/>
    <w:uiPriority w:val="9"/>
    <w:unhideWhenUsed/>
    <w:qFormat/>
    <w:rsid w:val="004B21CF"/>
    <w:pPr>
      <w:spacing w:after="80"/>
      <w:outlineLvl w:val="2"/>
    </w:pPr>
    <w:rPr>
      <w:rFonts w:ascii="Segoe UI" w:eastAsiaTheme="majorEastAsia" w:hAnsi="Segoe UI" w:cs="Segoe UI"/>
      <w:bCs/>
      <w:iCs/>
      <w:color w:val="112F4E" w:themeColor="text1"/>
      <w:sz w:val="28"/>
    </w:rPr>
  </w:style>
  <w:style w:type="paragraph" w:styleId="Heading4">
    <w:name w:val="heading 4"/>
    <w:next w:val="Normal"/>
    <w:link w:val="Heading4Char"/>
    <w:uiPriority w:val="9"/>
    <w:unhideWhenUsed/>
    <w:qFormat/>
    <w:rsid w:val="004B21CF"/>
    <w:pPr>
      <w:spacing w:before="40"/>
      <w:outlineLvl w:val="3"/>
    </w:pPr>
    <w:rPr>
      <w:rFonts w:ascii="Segoe UI" w:hAnsi="Segoe UI" w:cs="Segoe UI"/>
      <w:i/>
      <w:color w:val="112F4E" w:themeColor="text2"/>
      <w:sz w:val="28"/>
      <w:szCs w:val="28"/>
    </w:rPr>
  </w:style>
  <w:style w:type="paragraph" w:styleId="Heading5">
    <w:name w:val="heading 5"/>
    <w:next w:val="Normal"/>
    <w:link w:val="Heading5Char"/>
    <w:uiPriority w:val="9"/>
    <w:unhideWhenUsed/>
    <w:qFormat/>
    <w:rsid w:val="005D1035"/>
    <w:pPr>
      <w:spacing w:before="40"/>
      <w:outlineLvl w:val="4"/>
    </w:pPr>
    <w:rPr>
      <w:rFonts w:ascii="Segoe UI" w:eastAsiaTheme="majorEastAsia" w:hAnsi="Segoe UI" w:cs="Segoe UI"/>
      <w:color w:val="112F4E" w:themeColor="text2"/>
    </w:rPr>
  </w:style>
  <w:style w:type="paragraph" w:styleId="Heading6">
    <w:name w:val="heading 6"/>
    <w:next w:val="Normal"/>
    <w:link w:val="Heading6Char"/>
    <w:uiPriority w:val="9"/>
    <w:unhideWhenUsed/>
    <w:rsid w:val="002A6B00"/>
    <w:pPr>
      <w:keepNext/>
      <w:keepLines/>
      <w:spacing w:before="40"/>
      <w:outlineLvl w:val="5"/>
    </w:pPr>
    <w:rPr>
      <w:rFonts w:ascii="Segoe UI" w:eastAsiaTheme="majorEastAsia" w:hAnsi="Segoe UI" w:cs="Segoe UI"/>
      <w:i/>
      <w:color w:val="484848" w:themeColor="accent5" w:themeShade="80"/>
    </w:rPr>
  </w:style>
  <w:style w:type="paragraph" w:styleId="Heading7">
    <w:name w:val="heading 7"/>
    <w:next w:val="Normal"/>
    <w:link w:val="Heading7Char"/>
    <w:uiPriority w:val="9"/>
    <w:unhideWhenUsed/>
    <w:qFormat/>
    <w:rsid w:val="00A00E76"/>
    <w:pPr>
      <w:outlineLvl w:val="6"/>
    </w:pPr>
    <w:rPr>
      <w:rFonts w:asciiTheme="majorHAnsi" w:eastAsiaTheme="majorEastAsia" w:hAnsiTheme="majorHAnsi" w:cstheme="majorBidi"/>
      <w:color w:val="1C4E81" w:themeColor="text1" w:themeTint="D8"/>
      <w:sz w:val="21"/>
      <w:szCs w:val="21"/>
    </w:rPr>
  </w:style>
  <w:style w:type="paragraph" w:styleId="Heading8">
    <w:name w:val="heading 8"/>
    <w:basedOn w:val="Normal"/>
    <w:next w:val="Normal"/>
    <w:link w:val="Heading8Char"/>
    <w:uiPriority w:val="9"/>
    <w:unhideWhenUsed/>
    <w:qFormat/>
    <w:rsid w:val="00450315"/>
    <w:pPr>
      <w:keepNext/>
      <w:keepLines/>
      <w:spacing w:before="40" w:after="0"/>
      <w:outlineLvl w:val="7"/>
    </w:pPr>
    <w:rPr>
      <w:rFonts w:asciiTheme="majorHAnsi" w:eastAsiaTheme="majorEastAsia" w:hAnsiTheme="majorHAnsi" w:cstheme="majorBidi"/>
      <w:color w:val="1C4E81" w:themeColor="text1" w:themeTint="D8"/>
      <w:sz w:val="21"/>
      <w:szCs w:val="21"/>
    </w:rPr>
  </w:style>
  <w:style w:type="paragraph" w:styleId="Heading9">
    <w:name w:val="heading 9"/>
    <w:basedOn w:val="Normal"/>
    <w:next w:val="Normal"/>
    <w:link w:val="Heading9Char"/>
    <w:uiPriority w:val="9"/>
    <w:unhideWhenUsed/>
    <w:rsid w:val="00450315"/>
    <w:pPr>
      <w:keepNext/>
      <w:keepLines/>
      <w:spacing w:before="40" w:after="0"/>
      <w:outlineLvl w:val="8"/>
    </w:pPr>
    <w:rPr>
      <w:rFonts w:asciiTheme="majorHAnsi" w:eastAsiaTheme="majorEastAsia" w:hAnsiTheme="majorHAnsi" w:cstheme="majorBidi"/>
      <w:i/>
      <w:iCs/>
      <w:color w:val="1C4E8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ITTable">
    <w:name w:val="OI&amp;T Table"/>
    <w:basedOn w:val="GridTable4-Accent1"/>
    <w:uiPriority w:val="99"/>
    <w:rsid w:val="004E4774"/>
    <w:rPr>
      <w:rFonts w:ascii="Segoe UI" w:hAnsi="Segoe UI"/>
      <w:sz w:val="22"/>
      <w:szCs w:val="20"/>
      <w:lang w:eastAsia="zh-TW"/>
    </w:rPr>
    <w:tblPr>
      <w:tblCellMar>
        <w:top w:w="29" w:type="dxa"/>
        <w:left w:w="58" w:type="dxa"/>
        <w:bottom w:w="29" w:type="dxa"/>
        <w:right w:w="58" w:type="dxa"/>
      </w:tblCellMar>
    </w:tblPr>
    <w:tcPr>
      <w:shd w:val="clear" w:color="auto" w:fill="auto"/>
      <w:vAlign w:val="center"/>
    </w:tc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0076D6" w:themeFill="accent2"/>
      </w:tcPr>
    </w:tblStylePr>
    <w:tblStylePr w:type="lastRow">
      <w:rPr>
        <w:b w:val="0"/>
        <w:bCs/>
      </w:rPr>
      <w:tblPr/>
      <w:tcPr>
        <w:tcBorders>
          <w:top w:val="double" w:sz="4" w:space="0" w:color="112F4E"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shd w:val="clear" w:color="auto" w:fill="BAD4F0" w:themeFill="accent1" w:themeFillTint="33"/>
      </w:tcPr>
    </w:tblStylePr>
  </w:style>
  <w:style w:type="table" w:styleId="GridTable4-Accent1">
    <w:name w:val="Grid Table 4 Accent 1"/>
    <w:basedOn w:val="TableNormal"/>
    <w:uiPriority w:val="49"/>
    <w:rsid w:val="00BC146E"/>
    <w:tblPr>
      <w:tblStyleRowBandSize w:val="1"/>
      <w:tblStyleColBandSize w:val="1"/>
      <w:tblBorders>
        <w:top w:val="single" w:sz="4" w:space="0" w:color="3280D2" w:themeColor="accent1" w:themeTint="99"/>
        <w:left w:val="single" w:sz="4" w:space="0" w:color="3280D2" w:themeColor="accent1" w:themeTint="99"/>
        <w:bottom w:val="single" w:sz="4" w:space="0" w:color="3280D2" w:themeColor="accent1" w:themeTint="99"/>
        <w:right w:val="single" w:sz="4" w:space="0" w:color="3280D2" w:themeColor="accent1" w:themeTint="99"/>
        <w:insideH w:val="single" w:sz="4" w:space="0" w:color="3280D2" w:themeColor="accent1" w:themeTint="99"/>
        <w:insideV w:val="single" w:sz="4" w:space="0" w:color="3280D2" w:themeColor="accent1" w:themeTint="99"/>
      </w:tblBorders>
    </w:tbl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112F4E" w:themeFill="accent1"/>
      </w:tcPr>
    </w:tblStylePr>
    <w:tblStylePr w:type="lastRow">
      <w:rPr>
        <w:b/>
        <w:bCs/>
      </w:rPr>
      <w:tblPr/>
      <w:tcPr>
        <w:tcBorders>
          <w:top w:val="double" w:sz="4" w:space="0" w:color="112F4E" w:themeColor="accent1"/>
        </w:tcBorders>
      </w:tcPr>
    </w:tblStylePr>
    <w:tblStylePr w:type="firstCol">
      <w:rPr>
        <w:b/>
        <w:bCs/>
      </w:rPr>
    </w:tblStylePr>
    <w:tblStylePr w:type="lastCol">
      <w:rPr>
        <w:b/>
        <w:bCs/>
      </w:rPr>
    </w:tblStylePr>
    <w:tblStylePr w:type="band1Vert">
      <w:tblPr/>
      <w:tcPr>
        <w:shd w:val="clear" w:color="auto" w:fill="BAD4F0" w:themeFill="accent1" w:themeFillTint="33"/>
      </w:tcPr>
    </w:tblStylePr>
    <w:tblStylePr w:type="band1Horz">
      <w:tblPr/>
      <w:tcPr>
        <w:shd w:val="clear" w:color="auto" w:fill="BAD4F0" w:themeFill="accent1" w:themeFillTint="33"/>
      </w:tcPr>
    </w:tblStylePr>
  </w:style>
  <w:style w:type="paragraph" w:customStyle="1" w:styleId="OITStyle">
    <w:name w:val="OI&amp;T Style"/>
    <w:qFormat/>
    <w:rsid w:val="00D32A73"/>
    <w:rPr>
      <w:rFonts w:ascii="Segoe UI" w:eastAsiaTheme="majorEastAsia" w:hAnsi="Segoe UI" w:cs="Segoe UI"/>
      <w:color w:val="112F4E" w:themeColor="accent1"/>
      <w:spacing w:val="-10"/>
      <w:kern w:val="28"/>
      <w:sz w:val="30"/>
      <w:szCs w:val="36"/>
    </w:rPr>
  </w:style>
  <w:style w:type="character" w:customStyle="1" w:styleId="Heading1Char">
    <w:name w:val="Heading 1 Char"/>
    <w:basedOn w:val="DefaultParagraphFont"/>
    <w:link w:val="Heading1"/>
    <w:uiPriority w:val="9"/>
    <w:rsid w:val="00490EEE"/>
    <w:rPr>
      <w:rFonts w:ascii="Segoe UI Semibold" w:eastAsiaTheme="majorEastAsia" w:hAnsi="Segoe UI Semibold" w:cs="Segoe UI Semibold"/>
      <w:b/>
      <w:bCs/>
      <w:color w:val="0076D6" w:themeColor="accent2"/>
      <w:sz w:val="40"/>
      <w:szCs w:val="40"/>
    </w:rPr>
  </w:style>
  <w:style w:type="paragraph" w:styleId="Subtitle">
    <w:name w:val="Subtitle"/>
    <w:basedOn w:val="Normal"/>
    <w:next w:val="Normal"/>
    <w:link w:val="SubtitleChar"/>
    <w:uiPriority w:val="11"/>
    <w:qFormat/>
    <w:rsid w:val="004D27C0"/>
    <w:pPr>
      <w:numPr>
        <w:ilvl w:val="1"/>
      </w:numPr>
      <w:spacing w:before="80" w:after="160"/>
    </w:pPr>
    <w:rPr>
      <w:rFonts w:eastAsiaTheme="minorEastAsia" w:cs="Segoe UI"/>
      <w:i/>
      <w:iCs/>
      <w:color w:val="112F4E" w:themeColor="text2"/>
      <w:spacing w:val="15"/>
      <w:sz w:val="40"/>
      <w:szCs w:val="36"/>
    </w:rPr>
  </w:style>
  <w:style w:type="character" w:customStyle="1" w:styleId="SubtitleChar">
    <w:name w:val="Subtitle Char"/>
    <w:basedOn w:val="DefaultParagraphFont"/>
    <w:link w:val="Subtitle"/>
    <w:uiPriority w:val="11"/>
    <w:rsid w:val="004D27C0"/>
    <w:rPr>
      <w:rFonts w:ascii="Segoe UI" w:eastAsiaTheme="minorEastAsia" w:hAnsi="Segoe UI" w:cs="Segoe UI"/>
      <w:i/>
      <w:iCs/>
      <w:color w:val="112F4E" w:themeColor="text2"/>
      <w:spacing w:val="15"/>
      <w:sz w:val="40"/>
      <w:szCs w:val="36"/>
    </w:rPr>
  </w:style>
  <w:style w:type="paragraph" w:customStyle="1" w:styleId="Details">
    <w:name w:val="Details"/>
    <w:qFormat/>
    <w:rsid w:val="002F5728"/>
    <w:pPr>
      <w:spacing w:before="960" w:after="240"/>
    </w:pPr>
    <w:rPr>
      <w:rFonts w:ascii="Segoe UI" w:eastAsiaTheme="minorEastAsia" w:hAnsi="Segoe UI" w:cs="Segoe UI"/>
      <w:color w:val="0A1526" w:themeColor="accent6" w:themeShade="BF"/>
      <w:spacing w:val="4"/>
      <w:sz w:val="32"/>
      <w:szCs w:val="32"/>
    </w:rPr>
  </w:style>
  <w:style w:type="character" w:styleId="SubtleEmphasis">
    <w:name w:val="Subtle Emphasis"/>
    <w:basedOn w:val="DefaultParagraphFont"/>
    <w:uiPriority w:val="19"/>
    <w:qFormat/>
    <w:rsid w:val="00E8790F"/>
    <w:rPr>
      <w:i/>
      <w:iCs/>
      <w:color w:val="2362A3" w:themeColor="text1" w:themeTint="BF"/>
    </w:rPr>
  </w:style>
  <w:style w:type="paragraph" w:customStyle="1" w:styleId="ForInternalUseOnly">
    <w:name w:val="For Internal Use Only"/>
    <w:basedOn w:val="Details"/>
    <w:qFormat/>
    <w:rsid w:val="00E8790F"/>
    <w:pPr>
      <w:spacing w:after="0"/>
    </w:pPr>
    <w:rPr>
      <w:rFonts w:cs="Times New Roman (Body CS)"/>
      <w:caps/>
      <w:spacing w:val="0"/>
      <w:sz w:val="24"/>
      <w:szCs w:val="24"/>
    </w:rPr>
  </w:style>
  <w:style w:type="paragraph" w:styleId="TOCHeading">
    <w:name w:val="TOC Heading"/>
    <w:basedOn w:val="Heading2"/>
    <w:next w:val="Normal"/>
    <w:uiPriority w:val="39"/>
    <w:unhideWhenUsed/>
    <w:qFormat/>
    <w:rsid w:val="00654FB7"/>
    <w:pPr>
      <w:spacing w:after="600"/>
    </w:pPr>
    <w:rPr>
      <w:bCs/>
    </w:rPr>
  </w:style>
  <w:style w:type="character" w:customStyle="1" w:styleId="Heading2Char">
    <w:name w:val="Heading 2 Char"/>
    <w:basedOn w:val="DefaultParagraphFont"/>
    <w:link w:val="Heading2"/>
    <w:uiPriority w:val="9"/>
    <w:rsid w:val="00F3752A"/>
    <w:rPr>
      <w:rFonts w:ascii="Segoe UI" w:hAnsi="Segoe UI" w:cs="Segoe UI"/>
      <w:color w:val="0076D6" w:themeColor="accent2"/>
      <w:sz w:val="32"/>
      <w:szCs w:val="32"/>
    </w:rPr>
  </w:style>
  <w:style w:type="paragraph" w:styleId="TOC1">
    <w:name w:val="toc 1"/>
    <w:basedOn w:val="Normal"/>
    <w:next w:val="Normal"/>
    <w:autoRedefine/>
    <w:uiPriority w:val="39"/>
    <w:unhideWhenUsed/>
    <w:rsid w:val="00E8790F"/>
    <w:pPr>
      <w:spacing w:before="120" w:after="0"/>
    </w:pPr>
    <w:rPr>
      <w:b/>
      <w:bCs/>
      <w:i/>
      <w:iCs/>
    </w:rPr>
  </w:style>
  <w:style w:type="paragraph" w:styleId="TOC2">
    <w:name w:val="toc 2"/>
    <w:basedOn w:val="Normal"/>
    <w:next w:val="Normal"/>
    <w:autoRedefine/>
    <w:uiPriority w:val="39"/>
    <w:unhideWhenUsed/>
    <w:rsid w:val="00E8790F"/>
    <w:pPr>
      <w:spacing w:before="120" w:after="0"/>
      <w:ind w:left="240"/>
    </w:pPr>
    <w:rPr>
      <w:b/>
      <w:bCs/>
      <w:sz w:val="22"/>
      <w:szCs w:val="22"/>
    </w:rPr>
  </w:style>
  <w:style w:type="character" w:styleId="Hyperlink">
    <w:name w:val="Hyperlink"/>
    <w:basedOn w:val="DefaultParagraphFont"/>
    <w:uiPriority w:val="99"/>
    <w:unhideWhenUsed/>
    <w:rsid w:val="00E8790F"/>
    <w:rPr>
      <w:color w:val="0563C1" w:themeColor="hyperlink"/>
      <w:u w:val="single"/>
    </w:rPr>
  </w:style>
  <w:style w:type="paragraph" w:styleId="TOC3">
    <w:name w:val="toc 3"/>
    <w:basedOn w:val="Normal"/>
    <w:next w:val="Normal"/>
    <w:autoRedefine/>
    <w:uiPriority w:val="39"/>
    <w:unhideWhenUsed/>
    <w:rsid w:val="00E8790F"/>
    <w:pPr>
      <w:spacing w:after="0"/>
      <w:ind w:left="480"/>
    </w:pPr>
    <w:rPr>
      <w:sz w:val="20"/>
      <w:szCs w:val="20"/>
    </w:rPr>
  </w:style>
  <w:style w:type="paragraph" w:styleId="TOC4">
    <w:name w:val="toc 4"/>
    <w:basedOn w:val="Normal"/>
    <w:next w:val="Normal"/>
    <w:autoRedefine/>
    <w:uiPriority w:val="39"/>
    <w:unhideWhenUsed/>
    <w:rsid w:val="00E8790F"/>
    <w:pPr>
      <w:spacing w:after="0"/>
      <w:ind w:left="720"/>
    </w:pPr>
    <w:rPr>
      <w:sz w:val="20"/>
      <w:szCs w:val="20"/>
    </w:rPr>
  </w:style>
  <w:style w:type="paragraph" w:styleId="TOC5">
    <w:name w:val="toc 5"/>
    <w:basedOn w:val="Normal"/>
    <w:next w:val="Normal"/>
    <w:autoRedefine/>
    <w:uiPriority w:val="39"/>
    <w:semiHidden/>
    <w:unhideWhenUsed/>
    <w:rsid w:val="00E8790F"/>
    <w:pPr>
      <w:spacing w:after="0"/>
      <w:ind w:left="960"/>
    </w:pPr>
    <w:rPr>
      <w:sz w:val="20"/>
      <w:szCs w:val="20"/>
    </w:rPr>
  </w:style>
  <w:style w:type="paragraph" w:styleId="TOC6">
    <w:name w:val="toc 6"/>
    <w:basedOn w:val="Normal"/>
    <w:next w:val="Normal"/>
    <w:autoRedefine/>
    <w:uiPriority w:val="39"/>
    <w:semiHidden/>
    <w:unhideWhenUsed/>
    <w:rsid w:val="00E8790F"/>
    <w:pPr>
      <w:spacing w:after="0"/>
      <w:ind w:left="1200"/>
    </w:pPr>
    <w:rPr>
      <w:sz w:val="20"/>
      <w:szCs w:val="20"/>
    </w:rPr>
  </w:style>
  <w:style w:type="paragraph" w:styleId="TOC7">
    <w:name w:val="toc 7"/>
    <w:basedOn w:val="Normal"/>
    <w:next w:val="Normal"/>
    <w:autoRedefine/>
    <w:uiPriority w:val="39"/>
    <w:semiHidden/>
    <w:unhideWhenUsed/>
    <w:rsid w:val="00E8790F"/>
    <w:pPr>
      <w:spacing w:after="0"/>
      <w:ind w:left="1440"/>
    </w:pPr>
    <w:rPr>
      <w:sz w:val="20"/>
      <w:szCs w:val="20"/>
    </w:rPr>
  </w:style>
  <w:style w:type="paragraph" w:styleId="TOC8">
    <w:name w:val="toc 8"/>
    <w:basedOn w:val="Normal"/>
    <w:next w:val="Normal"/>
    <w:autoRedefine/>
    <w:uiPriority w:val="39"/>
    <w:semiHidden/>
    <w:unhideWhenUsed/>
    <w:rsid w:val="00E8790F"/>
    <w:pPr>
      <w:spacing w:after="0"/>
      <w:ind w:left="1680"/>
    </w:pPr>
    <w:rPr>
      <w:sz w:val="20"/>
      <w:szCs w:val="20"/>
    </w:rPr>
  </w:style>
  <w:style w:type="paragraph" w:styleId="TOC9">
    <w:name w:val="toc 9"/>
    <w:basedOn w:val="Normal"/>
    <w:next w:val="Normal"/>
    <w:autoRedefine/>
    <w:uiPriority w:val="39"/>
    <w:semiHidden/>
    <w:unhideWhenUsed/>
    <w:rsid w:val="00E8790F"/>
    <w:pPr>
      <w:spacing w:after="0"/>
      <w:ind w:left="1920"/>
    </w:pPr>
    <w:rPr>
      <w:sz w:val="20"/>
      <w:szCs w:val="20"/>
    </w:rPr>
  </w:style>
  <w:style w:type="character" w:customStyle="1" w:styleId="Heading3Char">
    <w:name w:val="Heading 3 Char"/>
    <w:basedOn w:val="DefaultParagraphFont"/>
    <w:link w:val="Heading3"/>
    <w:uiPriority w:val="9"/>
    <w:rsid w:val="004B21CF"/>
    <w:rPr>
      <w:rFonts w:ascii="Segoe UI" w:eastAsiaTheme="majorEastAsia" w:hAnsi="Segoe UI" w:cs="Segoe UI"/>
      <w:bCs/>
      <w:iCs/>
      <w:color w:val="112F4E" w:themeColor="text1"/>
      <w:sz w:val="28"/>
    </w:rPr>
  </w:style>
  <w:style w:type="character" w:customStyle="1" w:styleId="Heading4Char">
    <w:name w:val="Heading 4 Char"/>
    <w:basedOn w:val="DefaultParagraphFont"/>
    <w:link w:val="Heading4"/>
    <w:uiPriority w:val="9"/>
    <w:rsid w:val="004B21CF"/>
    <w:rPr>
      <w:rFonts w:ascii="Segoe UI" w:hAnsi="Segoe UI" w:cs="Segoe UI"/>
      <w:i/>
      <w:color w:val="112F4E" w:themeColor="text2"/>
      <w:sz w:val="28"/>
      <w:szCs w:val="28"/>
    </w:rPr>
  </w:style>
  <w:style w:type="character" w:customStyle="1" w:styleId="Heading5Char">
    <w:name w:val="Heading 5 Char"/>
    <w:basedOn w:val="DefaultParagraphFont"/>
    <w:link w:val="Heading5"/>
    <w:uiPriority w:val="9"/>
    <w:rsid w:val="005D1035"/>
    <w:rPr>
      <w:rFonts w:ascii="Segoe UI" w:eastAsiaTheme="majorEastAsia" w:hAnsi="Segoe UI" w:cs="Segoe UI"/>
      <w:color w:val="112F4E" w:themeColor="text2"/>
    </w:rPr>
  </w:style>
  <w:style w:type="paragraph" w:styleId="ListParagraph">
    <w:name w:val="List Paragraph"/>
    <w:aliases w:val="Issue Action POC,List Paragraph1,3,POCG Table Text,Dot pt,F5 List Paragraph,List Paragraph Char Char Char,Indicator Text,Numbered Para 1,Bullet Points,List Paragraph2,MAIN CONTENT,Normal numbered,Bullet,Colorful List - Accent 11,Bullet 1"/>
    <w:basedOn w:val="Normal"/>
    <w:link w:val="ListParagraphChar"/>
    <w:uiPriority w:val="34"/>
    <w:qFormat/>
    <w:rsid w:val="00E8790F"/>
    <w:pPr>
      <w:numPr>
        <w:numId w:val="1"/>
      </w:numPr>
      <w:spacing w:after="0"/>
      <w:contextualSpacing/>
    </w:pPr>
  </w:style>
  <w:style w:type="paragraph" w:styleId="ListNumber">
    <w:name w:val="List Number"/>
    <w:basedOn w:val="Normal"/>
    <w:uiPriority w:val="99"/>
    <w:unhideWhenUsed/>
    <w:rsid w:val="00E8790F"/>
    <w:pPr>
      <w:numPr>
        <w:numId w:val="2"/>
      </w:numPr>
      <w:spacing w:after="0"/>
      <w:contextualSpacing/>
    </w:pPr>
  </w:style>
  <w:style w:type="paragraph" w:customStyle="1" w:styleId="TableHeading">
    <w:name w:val="Table Heading"/>
    <w:basedOn w:val="Normal"/>
    <w:qFormat/>
    <w:rsid w:val="00B627B9"/>
    <w:pPr>
      <w:spacing w:before="120" w:after="120"/>
    </w:pPr>
    <w:rPr>
      <w:rFonts w:cs="Segoe UI"/>
      <w:color w:val="FFFFFF" w:themeColor="background1"/>
      <w:szCs w:val="20"/>
      <w:lang w:eastAsia="zh-TW"/>
    </w:rPr>
  </w:style>
  <w:style w:type="paragraph" w:customStyle="1" w:styleId="TableCell">
    <w:name w:val="Table Cell"/>
    <w:basedOn w:val="Normal"/>
    <w:qFormat/>
    <w:rsid w:val="00E8790F"/>
    <w:pPr>
      <w:spacing w:after="0"/>
    </w:pPr>
    <w:rPr>
      <w:bCs/>
      <w:sz w:val="22"/>
      <w:szCs w:val="20"/>
    </w:rPr>
  </w:style>
  <w:style w:type="paragraph" w:styleId="Caption">
    <w:name w:val="caption"/>
    <w:basedOn w:val="Normal"/>
    <w:next w:val="Normal"/>
    <w:uiPriority w:val="35"/>
    <w:unhideWhenUsed/>
    <w:qFormat/>
    <w:rsid w:val="00CE7740"/>
    <w:pPr>
      <w:spacing w:before="360" w:after="300"/>
    </w:pPr>
    <w:rPr>
      <w:iCs/>
      <w:color w:val="5B616B"/>
      <w:sz w:val="21"/>
      <w:szCs w:val="18"/>
    </w:rPr>
  </w:style>
  <w:style w:type="paragraph" w:customStyle="1" w:styleId="ListNumberLevel2">
    <w:name w:val="List Number Level 2"/>
    <w:basedOn w:val="ListNumber"/>
    <w:qFormat/>
    <w:rsid w:val="00E8790F"/>
    <w:pPr>
      <w:numPr>
        <w:ilvl w:val="1"/>
        <w:numId w:val="3"/>
      </w:numPr>
      <w:ind w:left="548" w:hanging="274"/>
    </w:pPr>
    <w:rPr>
      <w:color w:val="212121"/>
    </w:rPr>
  </w:style>
  <w:style w:type="paragraph" w:customStyle="1" w:styleId="ListParagraphLevel2">
    <w:name w:val="List Paragraph Level 2"/>
    <w:basedOn w:val="ListParagraph"/>
    <w:rsid w:val="00E8790F"/>
    <w:pPr>
      <w:numPr>
        <w:ilvl w:val="1"/>
      </w:numPr>
    </w:pPr>
  </w:style>
  <w:style w:type="paragraph" w:customStyle="1" w:styleId="ListParagraphLevel3">
    <w:name w:val="List Paragraph Level 3"/>
    <w:basedOn w:val="Normal"/>
    <w:rsid w:val="00E8790F"/>
    <w:pPr>
      <w:numPr>
        <w:ilvl w:val="2"/>
        <w:numId w:val="4"/>
      </w:numPr>
      <w:spacing w:after="0"/>
    </w:pPr>
    <w:rPr>
      <w:color w:val="212121"/>
    </w:rPr>
  </w:style>
  <w:style w:type="paragraph" w:customStyle="1" w:styleId="ListParagraphLevel4">
    <w:name w:val="List Paragraph Level 4"/>
    <w:basedOn w:val="Normal"/>
    <w:rsid w:val="00E8790F"/>
    <w:pPr>
      <w:numPr>
        <w:ilvl w:val="3"/>
        <w:numId w:val="4"/>
      </w:numPr>
      <w:spacing w:after="0"/>
      <w:contextualSpacing/>
    </w:pPr>
    <w:rPr>
      <w:color w:val="212121"/>
    </w:rPr>
  </w:style>
  <w:style w:type="paragraph" w:customStyle="1" w:styleId="ListParagraphLevel5">
    <w:name w:val="List Paragraph Level 5"/>
    <w:basedOn w:val="Normal"/>
    <w:rsid w:val="00E8790F"/>
    <w:pPr>
      <w:numPr>
        <w:ilvl w:val="4"/>
        <w:numId w:val="4"/>
      </w:numPr>
      <w:contextualSpacing/>
    </w:pPr>
    <w:rPr>
      <w:color w:val="212121"/>
    </w:rPr>
  </w:style>
  <w:style w:type="paragraph" w:customStyle="1" w:styleId="ListNumberLevel3">
    <w:name w:val="List Number Level 3"/>
    <w:basedOn w:val="ListNumberLevel2"/>
    <w:qFormat/>
    <w:rsid w:val="00E8790F"/>
    <w:pPr>
      <w:numPr>
        <w:ilvl w:val="2"/>
      </w:numPr>
    </w:pPr>
  </w:style>
  <w:style w:type="paragraph" w:customStyle="1" w:styleId="UnnumberedSubheading">
    <w:name w:val="Unnumbered Subheading"/>
    <w:basedOn w:val="Normal"/>
    <w:qFormat/>
    <w:rsid w:val="00531978"/>
    <w:pPr>
      <w:spacing w:after="80"/>
    </w:pPr>
    <w:rPr>
      <w:rFonts w:cs="Segoe UI"/>
      <w:b/>
      <w:sz w:val="28"/>
      <w:szCs w:val="28"/>
    </w:rPr>
  </w:style>
  <w:style w:type="paragraph" w:customStyle="1" w:styleId="NoteStyle1">
    <w:name w:val="Note Style 1"/>
    <w:qFormat/>
    <w:rsid w:val="00E8790F"/>
    <w:pPr>
      <w:spacing w:before="180" w:after="180"/>
      <w:ind w:left="274"/>
    </w:pPr>
    <w:rPr>
      <w:i/>
    </w:rPr>
  </w:style>
  <w:style w:type="paragraph" w:customStyle="1" w:styleId="NoteStyle2">
    <w:name w:val="Note Style 2"/>
    <w:basedOn w:val="NoteStyle1"/>
    <w:qFormat/>
    <w:rsid w:val="00E8790F"/>
    <w:pPr>
      <w:numPr>
        <w:numId w:val="5"/>
      </w:numPr>
    </w:pPr>
  </w:style>
  <w:style w:type="paragraph" w:styleId="Header">
    <w:name w:val="header"/>
    <w:basedOn w:val="Normal"/>
    <w:link w:val="HeaderChar"/>
    <w:uiPriority w:val="99"/>
    <w:unhideWhenUsed/>
    <w:rsid w:val="00E51FBF"/>
    <w:pPr>
      <w:tabs>
        <w:tab w:val="center" w:pos="4680"/>
        <w:tab w:val="right" w:pos="9360"/>
      </w:tabs>
      <w:spacing w:after="0"/>
      <w:jc w:val="right"/>
    </w:pPr>
    <w:rPr>
      <w:rFonts w:cs="Times New Roman (Body CS)"/>
      <w:caps/>
      <w:color w:val="5B616B"/>
    </w:rPr>
  </w:style>
  <w:style w:type="character" w:customStyle="1" w:styleId="HeaderChar">
    <w:name w:val="Header Char"/>
    <w:basedOn w:val="DefaultParagraphFont"/>
    <w:link w:val="Header"/>
    <w:uiPriority w:val="99"/>
    <w:rsid w:val="00E51FBF"/>
    <w:rPr>
      <w:rFonts w:cs="Times New Roman (Body CS)"/>
      <w:caps/>
      <w:color w:val="5B616B"/>
    </w:rPr>
  </w:style>
  <w:style w:type="paragraph" w:styleId="Footer">
    <w:name w:val="footer"/>
    <w:basedOn w:val="Normal"/>
    <w:link w:val="FooterChar"/>
    <w:uiPriority w:val="99"/>
    <w:unhideWhenUsed/>
    <w:rsid w:val="004B0731"/>
    <w:pPr>
      <w:tabs>
        <w:tab w:val="center" w:pos="4680"/>
        <w:tab w:val="right" w:pos="9360"/>
      </w:tabs>
      <w:spacing w:after="0"/>
    </w:pPr>
    <w:rPr>
      <w:rFonts w:cs="Times New Roman (Body CS)"/>
      <w:caps/>
      <w:color w:val="5B616B"/>
    </w:rPr>
  </w:style>
  <w:style w:type="character" w:customStyle="1" w:styleId="FooterChar">
    <w:name w:val="Footer Char"/>
    <w:basedOn w:val="DefaultParagraphFont"/>
    <w:link w:val="Footer"/>
    <w:uiPriority w:val="99"/>
    <w:rsid w:val="004B0731"/>
    <w:rPr>
      <w:rFonts w:cs="Times New Roman (Body CS)"/>
      <w:caps/>
      <w:color w:val="5B616B"/>
    </w:rPr>
  </w:style>
  <w:style w:type="character" w:customStyle="1" w:styleId="Heading6Char">
    <w:name w:val="Heading 6 Char"/>
    <w:basedOn w:val="DefaultParagraphFont"/>
    <w:link w:val="Heading6"/>
    <w:uiPriority w:val="9"/>
    <w:rsid w:val="002A6B00"/>
    <w:rPr>
      <w:rFonts w:ascii="Segoe UI" w:eastAsiaTheme="majorEastAsia" w:hAnsi="Segoe UI" w:cs="Segoe UI"/>
      <w:i/>
      <w:color w:val="484848" w:themeColor="accent5" w:themeShade="80"/>
    </w:rPr>
  </w:style>
  <w:style w:type="character" w:styleId="PageNumber">
    <w:name w:val="page number"/>
    <w:basedOn w:val="DefaultParagraphFont"/>
    <w:uiPriority w:val="99"/>
    <w:semiHidden/>
    <w:unhideWhenUsed/>
    <w:rsid w:val="004B0731"/>
  </w:style>
  <w:style w:type="paragraph" w:styleId="BalloonText">
    <w:name w:val="Balloon Text"/>
    <w:basedOn w:val="Normal"/>
    <w:link w:val="BalloonTextChar"/>
    <w:uiPriority w:val="99"/>
    <w:semiHidden/>
    <w:unhideWhenUsed/>
    <w:rsid w:val="004B073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0731"/>
    <w:rPr>
      <w:rFonts w:ascii="Times New Roman" w:hAnsi="Times New Roman" w:cs="Times New Roman"/>
      <w:sz w:val="18"/>
      <w:szCs w:val="18"/>
    </w:rPr>
  </w:style>
  <w:style w:type="paragraph" w:styleId="Revision">
    <w:name w:val="Revision"/>
    <w:hidden/>
    <w:uiPriority w:val="99"/>
    <w:semiHidden/>
    <w:rsid w:val="004B0731"/>
  </w:style>
  <w:style w:type="numbering" w:styleId="111111">
    <w:name w:val="Outline List 2"/>
    <w:basedOn w:val="NoList"/>
    <w:uiPriority w:val="99"/>
    <w:semiHidden/>
    <w:unhideWhenUsed/>
    <w:rsid w:val="00F360EF"/>
    <w:pPr>
      <w:numPr>
        <w:numId w:val="6"/>
      </w:numPr>
    </w:pPr>
  </w:style>
  <w:style w:type="character" w:customStyle="1" w:styleId="Heading7Char">
    <w:name w:val="Heading 7 Char"/>
    <w:basedOn w:val="DefaultParagraphFont"/>
    <w:link w:val="Heading7"/>
    <w:uiPriority w:val="9"/>
    <w:rsid w:val="00A00E76"/>
    <w:rPr>
      <w:rFonts w:asciiTheme="majorHAnsi" w:eastAsiaTheme="majorEastAsia" w:hAnsiTheme="majorHAnsi" w:cstheme="majorBidi"/>
      <w:color w:val="1C4E81" w:themeColor="text1" w:themeTint="D8"/>
      <w:sz w:val="21"/>
      <w:szCs w:val="21"/>
    </w:rPr>
  </w:style>
  <w:style w:type="character" w:customStyle="1" w:styleId="Heading8Char">
    <w:name w:val="Heading 8 Char"/>
    <w:basedOn w:val="DefaultParagraphFont"/>
    <w:link w:val="Heading8"/>
    <w:uiPriority w:val="9"/>
    <w:rsid w:val="00450315"/>
    <w:rPr>
      <w:rFonts w:asciiTheme="majorHAnsi" w:eastAsiaTheme="majorEastAsia" w:hAnsiTheme="majorHAnsi" w:cstheme="majorBidi"/>
      <w:color w:val="1C4E81" w:themeColor="text1" w:themeTint="D8"/>
      <w:sz w:val="21"/>
      <w:szCs w:val="21"/>
    </w:rPr>
  </w:style>
  <w:style w:type="character" w:customStyle="1" w:styleId="Heading9Char">
    <w:name w:val="Heading 9 Char"/>
    <w:basedOn w:val="DefaultParagraphFont"/>
    <w:link w:val="Heading9"/>
    <w:uiPriority w:val="9"/>
    <w:rsid w:val="00450315"/>
    <w:rPr>
      <w:rFonts w:asciiTheme="majorHAnsi" w:eastAsiaTheme="majorEastAsia" w:hAnsiTheme="majorHAnsi" w:cstheme="majorBidi"/>
      <w:i/>
      <w:iCs/>
      <w:color w:val="1C4E81" w:themeColor="text1" w:themeTint="D8"/>
      <w:sz w:val="21"/>
      <w:szCs w:val="21"/>
    </w:rPr>
  </w:style>
  <w:style w:type="paragraph" w:styleId="NormalWeb">
    <w:name w:val="Normal (Web)"/>
    <w:basedOn w:val="Normal"/>
    <w:uiPriority w:val="99"/>
    <w:semiHidden/>
    <w:unhideWhenUsed/>
    <w:rsid w:val="00D833C6"/>
    <w:pPr>
      <w:spacing w:before="100" w:beforeAutospacing="1" w:after="100" w:afterAutospacing="1"/>
    </w:pPr>
    <w:rPr>
      <w:rFonts w:ascii="Times New Roman" w:eastAsiaTheme="minorEastAsia" w:hAnsi="Times New Roman" w:cs="Times New Roman"/>
    </w:rPr>
  </w:style>
  <w:style w:type="paragraph" w:customStyle="1" w:styleId="PullQuote">
    <w:name w:val="Pull Quote"/>
    <w:basedOn w:val="Normal"/>
    <w:qFormat/>
    <w:rsid w:val="00CE7740"/>
    <w:pPr>
      <w:spacing w:before="360" w:after="200"/>
    </w:pPr>
    <w:rPr>
      <w:rFonts w:cs="Segoe UI"/>
      <w:color w:val="0076D6" w:themeColor="accent2"/>
      <w:sz w:val="28"/>
      <w:szCs w:val="28"/>
    </w:rPr>
  </w:style>
  <w:style w:type="paragraph" w:customStyle="1" w:styleId="IntroText">
    <w:name w:val="Intro Text"/>
    <w:qFormat/>
    <w:rsid w:val="00654FB7"/>
    <w:pPr>
      <w:spacing w:before="240" w:after="360"/>
    </w:pPr>
    <w:rPr>
      <w:rFonts w:ascii="Segoe UI Light" w:hAnsi="Segoe UI Light" w:cs="Segoe UI Light"/>
      <w:color w:val="0076D6" w:themeColor="accent2"/>
      <w:sz w:val="30"/>
      <w:szCs w:val="30"/>
    </w:rPr>
  </w:style>
  <w:style w:type="paragraph" w:customStyle="1" w:styleId="Attribution">
    <w:name w:val="Attribution"/>
    <w:qFormat/>
    <w:rsid w:val="00CE7740"/>
    <w:pPr>
      <w:spacing w:after="360"/>
    </w:pPr>
    <w:rPr>
      <w:rFonts w:ascii="Segoe UI" w:hAnsi="Segoe UI" w:cs="Segoe UI"/>
      <w:b/>
      <w:bCs/>
      <w:color w:val="0076D6" w:themeColor="accent2"/>
      <w:sz w:val="21"/>
      <w:szCs w:val="21"/>
    </w:rPr>
  </w:style>
  <w:style w:type="character" w:styleId="UnresolvedMention">
    <w:name w:val="Unresolved Mention"/>
    <w:basedOn w:val="DefaultParagraphFont"/>
    <w:uiPriority w:val="99"/>
    <w:rsid w:val="002605DF"/>
    <w:rPr>
      <w:color w:val="605E5C"/>
      <w:shd w:val="clear" w:color="auto" w:fill="E1DFDD"/>
    </w:rPr>
  </w:style>
  <w:style w:type="paragraph" w:customStyle="1" w:styleId="CallOut">
    <w:name w:val="Call Out"/>
    <w:basedOn w:val="PullQuote"/>
    <w:qFormat/>
    <w:rsid w:val="00EB6E44"/>
    <w:pPr>
      <w:pBdr>
        <w:top w:val="single" w:sz="4" w:space="10" w:color="0076D6" w:themeColor="accent2"/>
        <w:bottom w:val="single" w:sz="4" w:space="10" w:color="0076D6" w:themeColor="accent2"/>
      </w:pBdr>
      <w:spacing w:before="0" w:after="360"/>
    </w:pPr>
  </w:style>
  <w:style w:type="paragraph" w:customStyle="1" w:styleId="LargePullQuote">
    <w:name w:val="Large Pull Quote"/>
    <w:qFormat/>
    <w:rsid w:val="000B34F9"/>
    <w:rPr>
      <w:rFonts w:ascii="Segoe UI Semibold" w:hAnsi="Segoe UI Semibold" w:cs="Segoe UI Semibold"/>
      <w:b/>
      <w:bCs/>
      <w:color w:val="FFFFFF" w:themeColor="background1"/>
      <w:sz w:val="72"/>
      <w:szCs w:val="72"/>
    </w:rPr>
  </w:style>
  <w:style w:type="paragraph" w:customStyle="1" w:styleId="LargeAttribution">
    <w:name w:val="Large Attribution"/>
    <w:qFormat/>
    <w:rsid w:val="000B34F9"/>
    <w:pPr>
      <w:spacing w:before="480"/>
    </w:pPr>
    <w:rPr>
      <w:rFonts w:ascii="Segoe UI" w:hAnsi="Segoe UI" w:cs="Segoe UI"/>
      <w:b/>
      <w:bCs/>
      <w:color w:val="FFFFFF" w:themeColor="background1"/>
      <w:sz w:val="30"/>
      <w:szCs w:val="30"/>
    </w:rPr>
  </w:style>
  <w:style w:type="paragraph" w:customStyle="1" w:styleId="LargePullQuoteB">
    <w:name w:val="Large Pull Quote B"/>
    <w:basedOn w:val="PullQuote"/>
    <w:qFormat/>
    <w:rsid w:val="00056B23"/>
    <w:rPr>
      <w:rFonts w:ascii="Segoe UI Semibold" w:hAnsi="Segoe UI Semibold" w:cs="Segoe UI Semibold"/>
      <w:b/>
      <w:bCs/>
      <w:sz w:val="72"/>
      <w:szCs w:val="72"/>
    </w:rPr>
  </w:style>
  <w:style w:type="paragraph" w:customStyle="1" w:styleId="LargeAttributionB">
    <w:name w:val="Large Attribution B"/>
    <w:qFormat/>
    <w:rsid w:val="00056B23"/>
    <w:pPr>
      <w:spacing w:before="480"/>
    </w:pPr>
    <w:rPr>
      <w:rFonts w:ascii="Segoe UI" w:hAnsi="Segoe UI" w:cs="Segoe UI"/>
      <w:b/>
      <w:bCs/>
      <w:color w:val="0076D6" w:themeColor="accent2"/>
      <w:sz w:val="30"/>
      <w:szCs w:val="30"/>
    </w:rPr>
  </w:style>
  <w:style w:type="character" w:styleId="CommentReference">
    <w:name w:val="annotation reference"/>
    <w:basedOn w:val="DefaultParagraphFont"/>
    <w:uiPriority w:val="99"/>
    <w:semiHidden/>
    <w:unhideWhenUsed/>
    <w:rsid w:val="00212BEE"/>
    <w:rPr>
      <w:sz w:val="16"/>
      <w:szCs w:val="16"/>
    </w:rPr>
  </w:style>
  <w:style w:type="paragraph" w:styleId="CommentText">
    <w:name w:val="annotation text"/>
    <w:basedOn w:val="Normal"/>
    <w:link w:val="CommentTextChar"/>
    <w:uiPriority w:val="99"/>
    <w:unhideWhenUsed/>
    <w:rsid w:val="00212BEE"/>
    <w:rPr>
      <w:sz w:val="20"/>
      <w:szCs w:val="20"/>
    </w:rPr>
  </w:style>
  <w:style w:type="character" w:customStyle="1" w:styleId="CommentTextChar">
    <w:name w:val="Comment Text Char"/>
    <w:basedOn w:val="DefaultParagraphFont"/>
    <w:link w:val="CommentText"/>
    <w:uiPriority w:val="99"/>
    <w:rsid w:val="00212BEE"/>
    <w:rPr>
      <w:rFonts w:ascii="Segoe UI" w:hAnsi="Segoe UI"/>
      <w:color w:val="484848" w:themeColor="accent5" w:themeShade="80"/>
      <w:sz w:val="20"/>
      <w:szCs w:val="20"/>
    </w:rPr>
  </w:style>
  <w:style w:type="paragraph" w:styleId="CommentSubject">
    <w:name w:val="annotation subject"/>
    <w:basedOn w:val="CommentText"/>
    <w:next w:val="CommentText"/>
    <w:link w:val="CommentSubjectChar"/>
    <w:uiPriority w:val="99"/>
    <w:semiHidden/>
    <w:unhideWhenUsed/>
    <w:rsid w:val="00212BEE"/>
    <w:rPr>
      <w:b/>
      <w:bCs/>
    </w:rPr>
  </w:style>
  <w:style w:type="character" w:customStyle="1" w:styleId="CommentSubjectChar">
    <w:name w:val="Comment Subject Char"/>
    <w:basedOn w:val="CommentTextChar"/>
    <w:link w:val="CommentSubject"/>
    <w:uiPriority w:val="99"/>
    <w:semiHidden/>
    <w:rsid w:val="00212BEE"/>
    <w:rPr>
      <w:rFonts w:ascii="Segoe UI" w:hAnsi="Segoe UI"/>
      <w:b/>
      <w:bCs/>
      <w:color w:val="484848" w:themeColor="accent5" w:themeShade="80"/>
      <w:sz w:val="20"/>
      <w:szCs w:val="20"/>
    </w:rPr>
  </w:style>
  <w:style w:type="character" w:styleId="FollowedHyperlink">
    <w:name w:val="FollowedHyperlink"/>
    <w:basedOn w:val="DefaultParagraphFont"/>
    <w:uiPriority w:val="99"/>
    <w:semiHidden/>
    <w:unhideWhenUsed/>
    <w:rsid w:val="0036696D"/>
    <w:rPr>
      <w:color w:val="954F72" w:themeColor="followedHyperlink"/>
      <w:u w:val="single"/>
    </w:rPr>
  </w:style>
  <w:style w:type="character" w:customStyle="1" w:styleId="ui-provider">
    <w:name w:val="ui-provider"/>
    <w:basedOn w:val="DefaultParagraphFont"/>
    <w:rsid w:val="00DB601B"/>
  </w:style>
  <w:style w:type="character" w:customStyle="1" w:styleId="ListParagraphChar">
    <w:name w:val="List Paragraph Char"/>
    <w:aliases w:val="Issue Action POC Char,List Paragraph1 Char,3 Char,POCG Table Text Char,Dot pt Char,F5 List Paragraph Char,List Paragraph Char Char Char Char,Indicator Text Char,Numbered Para 1 Char,Bullet Points Char,List Paragraph2 Char,Bullet Char"/>
    <w:link w:val="ListParagraph"/>
    <w:uiPriority w:val="34"/>
    <w:qFormat/>
    <w:rsid w:val="00DB601B"/>
    <w:rPr>
      <w:rFonts w:ascii="Segoe UI" w:hAnsi="Segoe UI"/>
      <w:color w:val="484848" w:themeColor="accent5" w:themeShade="80"/>
    </w:rPr>
  </w:style>
  <w:style w:type="character" w:customStyle="1" w:styleId="cf01">
    <w:name w:val="cf01"/>
    <w:basedOn w:val="DefaultParagraphFont"/>
    <w:rsid w:val="005B4278"/>
    <w:rPr>
      <w:rFonts w:ascii="Segoe UI" w:hAnsi="Segoe UI" w:cs="Segoe UI" w:hint="default"/>
      <w:color w:val="2121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3774">
      <w:bodyDiv w:val="1"/>
      <w:marLeft w:val="0"/>
      <w:marRight w:val="0"/>
      <w:marTop w:val="0"/>
      <w:marBottom w:val="0"/>
      <w:divBdr>
        <w:top w:val="none" w:sz="0" w:space="0" w:color="auto"/>
        <w:left w:val="none" w:sz="0" w:space="0" w:color="auto"/>
        <w:bottom w:val="none" w:sz="0" w:space="0" w:color="auto"/>
        <w:right w:val="none" w:sz="0" w:space="0" w:color="auto"/>
      </w:divBdr>
    </w:div>
    <w:div w:id="155759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portfraud.ftc.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va.gov/cyber-spot/talking-santa-shopping-and-scam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isa.gov/holiday-online-shopping" TargetMode="External"/><Relationship Id="rId5" Type="http://schemas.openxmlformats.org/officeDocument/2006/relationships/numbering" Target="numbering.xml"/><Relationship Id="rId15" Type="http://schemas.openxmlformats.org/officeDocument/2006/relationships/hyperlink" Target="https://consumercomplaints.fcc.gov/hc/en-u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c3.gov/Home/ComplaintChoi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ITCORougeA\AppData\Local\Temp\1\Temp1_VA-OIT-BasicTemplate-Tech-Motion-240323.zip\VA-OIT-BasicTemplate-Tech-Motion-240323.dotx" TargetMode="External"/></Relationships>
</file>

<file path=word/theme/theme1.xml><?xml version="1.0" encoding="utf-8"?>
<a:theme xmlns:a="http://schemas.openxmlformats.org/drawingml/2006/main" name="Office Theme">
  <a:themeElements>
    <a:clrScheme name="OIT - TechMotion Theme">
      <a:dk1>
        <a:srgbClr val="112F4E"/>
      </a:dk1>
      <a:lt1>
        <a:srgbClr val="FFFFFF"/>
      </a:lt1>
      <a:dk2>
        <a:srgbClr val="112F4E"/>
      </a:dk2>
      <a:lt2>
        <a:srgbClr val="FFFFFF"/>
      </a:lt2>
      <a:accent1>
        <a:srgbClr val="112F4E"/>
      </a:accent1>
      <a:accent2>
        <a:srgbClr val="0076D6"/>
      </a:accent2>
      <a:accent3>
        <a:srgbClr val="00BDE3"/>
      </a:accent3>
      <a:accent4>
        <a:srgbClr val="E31D3C"/>
      </a:accent4>
      <a:accent5>
        <a:srgbClr val="919191"/>
      </a:accent5>
      <a:accent6>
        <a:srgbClr val="0E1D33"/>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6" ma:contentTypeDescription="Create a new document." ma:contentTypeScope="" ma:versionID="b3940bee0b89bb6d7a4f10c3c7320b01">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25cbe04ce6582a5bb921fb15cb9ff1ac"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lcf76f155ced4ddcb4097134ff3c332f xmlns="afebe2f9-f640-4d19-8930-9c48418fefe1">
      <Terms xmlns="http://schemas.microsoft.com/office/infopath/2007/PartnerControls"/>
    </lcf76f155ced4ddcb4097134ff3c332f>
    <TaxCatchAll xmlns="0848867d-13ef-4bc4-96c1-cd49eb7cf94a" xsi:nil="true"/>
    <Disposition xmlns="afebe2f9-f640-4d19-8930-9c48418fefe1">Draft</Disposi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1285B-ED6C-42A5-B5E2-6576C469F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5D77A1-9AF8-40AD-A035-28B2F6A5C483}">
  <ds:schemaRefs>
    <ds:schemaRef ds:uri="http://schemas.microsoft.com/sharepoint/v3/contenttype/forms"/>
  </ds:schemaRefs>
</ds:datastoreItem>
</file>

<file path=customXml/itemProps3.xml><?xml version="1.0" encoding="utf-8"?>
<ds:datastoreItem xmlns:ds="http://schemas.openxmlformats.org/officeDocument/2006/customXml" ds:itemID="{F169925D-3A25-4C69-BCB9-07D9FFAFE030}">
  <ds:schemaRefs>
    <ds:schemaRef ds:uri="http://schemas.microsoft.com/office/2006/metadata/properties"/>
    <ds:schemaRef ds:uri="http://schemas.microsoft.com/office/infopath/2007/PartnerControls"/>
    <ds:schemaRef ds:uri="afebe2f9-f640-4d19-8930-9c48418fefe1"/>
    <ds:schemaRef ds:uri="0848867d-13ef-4bc4-96c1-cd49eb7cf94a"/>
  </ds:schemaRefs>
</ds:datastoreItem>
</file>

<file path=customXml/itemProps4.xml><?xml version="1.0" encoding="utf-8"?>
<ds:datastoreItem xmlns:ds="http://schemas.openxmlformats.org/officeDocument/2006/customXml" ds:itemID="{1719CD5C-4AA7-114E-A533-604A8EF4E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VA-OIT-BasicTemplate-Tech-Motion-240323</Template>
  <TotalTime>9</TotalTime>
  <Pages>3</Pages>
  <Words>654</Words>
  <Characters>3730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OIT Report Document</vt:lpstr>
    </vt:vector>
  </TitlesOfParts>
  <Manager/>
  <Company/>
  <LinksUpToDate>false</LinksUpToDate>
  <CharactersWithSpaces>4376</CharactersWithSpaces>
  <SharedDoc>false</SharedDoc>
  <HyperlinkBase/>
  <HLinks>
    <vt:vector size="48" baseType="variant">
      <vt:variant>
        <vt:i4>5636165</vt:i4>
      </vt:variant>
      <vt:variant>
        <vt:i4>27</vt:i4>
      </vt:variant>
      <vt:variant>
        <vt:i4>0</vt:i4>
      </vt:variant>
      <vt:variant>
        <vt:i4>5</vt:i4>
      </vt:variant>
      <vt:variant>
        <vt:lpwstr>https://digital.va.gov/digital-transformation/people-excellence/</vt:lpwstr>
      </vt:variant>
      <vt:variant>
        <vt:lpwstr/>
      </vt:variant>
      <vt:variant>
        <vt:i4>1638437</vt:i4>
      </vt:variant>
      <vt:variant>
        <vt:i4>24</vt:i4>
      </vt:variant>
      <vt:variant>
        <vt:i4>0</vt:i4>
      </vt:variant>
      <vt:variant>
        <vt:i4>5</vt:i4>
      </vt:variant>
      <vt:variant>
        <vt:lpwstr>https://dvagov.sharepoint.com/sites/vaha/_layouts/15/Event.aspx?ListGuid=fee4c428-398f-4109-b5b1-eb690e0d9d09&amp;ItemId=14</vt:lpwstr>
      </vt:variant>
      <vt:variant>
        <vt:lpwstr/>
      </vt:variant>
      <vt:variant>
        <vt:i4>1638437</vt:i4>
      </vt:variant>
      <vt:variant>
        <vt:i4>21</vt:i4>
      </vt:variant>
      <vt:variant>
        <vt:i4>0</vt:i4>
      </vt:variant>
      <vt:variant>
        <vt:i4>5</vt:i4>
      </vt:variant>
      <vt:variant>
        <vt:lpwstr>https://dvagov.sharepoint.com/sites/vaha/_layouts/15/Event.aspx?ListGuid=fee4c428-398f-4109-b5b1-eb690e0d9d09&amp;ItemId=13</vt:lpwstr>
      </vt:variant>
      <vt:variant>
        <vt:lpwstr/>
      </vt:variant>
      <vt:variant>
        <vt:i4>1638437</vt:i4>
      </vt:variant>
      <vt:variant>
        <vt:i4>18</vt:i4>
      </vt:variant>
      <vt:variant>
        <vt:i4>0</vt:i4>
      </vt:variant>
      <vt:variant>
        <vt:i4>5</vt:i4>
      </vt:variant>
      <vt:variant>
        <vt:lpwstr>https://dvagov.sharepoint.com/sites/vaha/_layouts/15/Event.aspx?ListGuid=fee4c428-398f-4109-b5b1-eb690e0d9d09&amp;ItemId=11</vt:lpwstr>
      </vt:variant>
      <vt:variant>
        <vt:lpwstr/>
      </vt:variant>
      <vt:variant>
        <vt:i4>1638437</vt:i4>
      </vt:variant>
      <vt:variant>
        <vt:i4>15</vt:i4>
      </vt:variant>
      <vt:variant>
        <vt:i4>0</vt:i4>
      </vt:variant>
      <vt:variant>
        <vt:i4>5</vt:i4>
      </vt:variant>
      <vt:variant>
        <vt:lpwstr>https://dvagov.sharepoint.com/sites/vaha/_layouts/15/Event.aspx?ListGuid=fee4c428-398f-4109-b5b1-eb690e0d9d09&amp;ItemId=10</vt:lpwstr>
      </vt:variant>
      <vt:variant>
        <vt:lpwstr/>
      </vt:variant>
      <vt:variant>
        <vt:i4>1638437</vt:i4>
      </vt:variant>
      <vt:variant>
        <vt:i4>12</vt:i4>
      </vt:variant>
      <vt:variant>
        <vt:i4>0</vt:i4>
      </vt:variant>
      <vt:variant>
        <vt:i4>5</vt:i4>
      </vt:variant>
      <vt:variant>
        <vt:lpwstr>https://dvagov.sharepoint.com/sites/vaha/_layouts/15/Event.aspx?ListGuid=fee4c428-398f-4109-b5b1-eb690e0d9d09&amp;ItemId=11</vt:lpwstr>
      </vt:variant>
      <vt:variant>
        <vt:lpwstr/>
      </vt:variant>
      <vt:variant>
        <vt:i4>2556027</vt:i4>
      </vt:variant>
      <vt:variant>
        <vt:i4>3</vt:i4>
      </vt:variant>
      <vt:variant>
        <vt:i4>0</vt:i4>
      </vt:variant>
      <vt:variant>
        <vt:i4>5</vt:i4>
      </vt:variant>
      <vt:variant>
        <vt:lpwstr>https://www.history.com/topics/hispanic-history/hispanic-heritage-month</vt:lpwstr>
      </vt:variant>
      <vt:variant>
        <vt:lpwstr>Hispanic%20Heritage%20Expands%20from%20A%20Week%20to%20A%20Month</vt:lpwstr>
      </vt:variant>
      <vt:variant>
        <vt:i4>2162720</vt:i4>
      </vt:variant>
      <vt:variant>
        <vt:i4>0</vt:i4>
      </vt:variant>
      <vt:variant>
        <vt:i4>0</vt:i4>
      </vt:variant>
      <vt:variant>
        <vt:i4>5</vt:i4>
      </vt:variant>
      <vt:variant>
        <vt:lpwstr>https://www.hispanicheritagemonth.gov/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OIT Report Document</dc:title>
  <dc:subject/>
  <dc:creator>Rougeau, Adrienne N. (Loopcore)</dc:creator>
  <cp:keywords>OIT, information technology, office of information and technology, word</cp:keywords>
  <dc:description>OIT20180620</dc:description>
  <cp:lastModifiedBy>Chabuk, Jordene Z.</cp:lastModifiedBy>
  <cp:revision>6</cp:revision>
  <dcterms:created xsi:type="dcterms:W3CDTF">2024-09-25T19:03:00Z</dcterms:created>
  <dcterms:modified xsi:type="dcterms:W3CDTF">2024-10-03T19:04:00Z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ies>
</file>