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8F18" w14:textId="4982A948" w:rsidR="00E8790F" w:rsidRPr="00490EEE" w:rsidRDefault="00C70F09" w:rsidP="002612D7">
      <w:pPr>
        <w:pStyle w:val="Heading1"/>
        <w:spacing w:after="600"/>
      </w:pPr>
      <w:r>
        <w:t>Spring into Action: A cybersecurity checklist</w:t>
      </w:r>
    </w:p>
    <w:p w14:paraId="2E18E63E" w14:textId="495D2D59" w:rsidR="00134B11" w:rsidRPr="00134B11" w:rsidDel="00D87289" w:rsidRDefault="00134B11" w:rsidP="00134B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2612D7">
        <w:rPr>
          <w:rFonts w:cs="Segoe UI"/>
          <w:color w:val="0E1D33" w:themeColor="accent6"/>
        </w:rPr>
        <w:t>Included in toolkit</w:t>
      </w:r>
      <w:r w:rsidRPr="00134B11">
        <w:rPr>
          <w:rFonts w:cs="Segoe UI"/>
          <w:color w:val="0E1D33" w:themeColor="accent6"/>
        </w:rPr>
        <w:t>.</w:t>
      </w:r>
    </w:p>
    <w:p w14:paraId="243357DD" w14:textId="77777777" w:rsidR="00C70F09" w:rsidRPr="00C70F09" w:rsidRDefault="00134B11" w:rsidP="00C70F09">
      <w:pPr>
        <w:rPr>
          <w:rFonts w:cs="Segoe UI"/>
        </w:rPr>
      </w:pPr>
      <w:r w:rsidRPr="00134B11" w:rsidDel="00D87289">
        <w:rPr>
          <w:rFonts w:cs="Segoe UI"/>
          <w:b/>
          <w:bCs/>
          <w:color w:val="0E1D33" w:themeColor="accent6"/>
        </w:rPr>
        <w:t>Suggested Alt Text:</w:t>
      </w:r>
      <w:r w:rsidR="00EF618D" w:rsidRPr="00996D3E">
        <w:rPr>
          <w:rFonts w:cs="Segoe UI"/>
          <w:color w:val="0E1D33" w:themeColor="accent6"/>
        </w:rPr>
        <w:t xml:space="preserve"> </w:t>
      </w:r>
      <w:r w:rsidR="00C70F09" w:rsidRPr="00C70F09">
        <w:rPr>
          <w:rFonts w:cs="Segoe UI"/>
        </w:rPr>
        <w:t xml:space="preserve">Woman using a laptop and the screen showing a padlock. </w:t>
      </w:r>
    </w:p>
    <w:p w14:paraId="2A24CF15" w14:textId="77777777" w:rsidR="00C746B7" w:rsidRPr="00134B11" w:rsidRDefault="00C746B7" w:rsidP="00134B11">
      <w:pPr>
        <w:rPr>
          <w:rFonts w:cs="Segoe UI"/>
          <w:color w:val="0E1D33" w:themeColor="accent6"/>
        </w:rPr>
      </w:pPr>
    </w:p>
    <w:p w14:paraId="31809C9B" w14:textId="77777777" w:rsidR="000F4F16" w:rsidRPr="000F4F16" w:rsidRDefault="000F4F16" w:rsidP="000F4F16">
      <w:pPr>
        <w:rPr>
          <w:rFonts w:cs="Segoe UI"/>
          <w:color w:val="212721"/>
          <w:shd w:val="clear" w:color="auto" w:fill="FFFFFF"/>
        </w:rPr>
      </w:pPr>
      <w:r w:rsidRPr="000F4F16">
        <w:rPr>
          <w:rFonts w:cs="Segoe UI"/>
          <w:color w:val="212721"/>
          <w:shd w:val="clear" w:color="auto" w:fill="FFFFFF"/>
        </w:rPr>
        <w:t>Consider de-cluttering your digital life this spring with these tips and resources. Taking a few of these proactive steps can help safeguard you from cybercriminals.</w:t>
      </w:r>
    </w:p>
    <w:p w14:paraId="05B9D596" w14:textId="1DAC6817" w:rsidR="000F4F16" w:rsidRPr="000F4F16" w:rsidRDefault="000F4F16" w:rsidP="000F4F16">
      <w:pPr>
        <w:pStyle w:val="ListParagraph"/>
        <w:numPr>
          <w:ilvl w:val="0"/>
          <w:numId w:val="47"/>
        </w:numPr>
        <w:rPr>
          <w:rFonts w:cs="Segoe UI"/>
          <w:color w:val="212721"/>
          <w:shd w:val="clear" w:color="auto" w:fill="FFFFFF"/>
        </w:rPr>
      </w:pPr>
      <w:r w:rsidRPr="000F4F16">
        <w:rPr>
          <w:rFonts w:cs="Segoe UI"/>
          <w:b/>
          <w:bCs/>
          <w:color w:val="212721"/>
          <w:shd w:val="clear" w:color="auto" w:fill="FFFFFF"/>
        </w:rPr>
        <w:t>Lock Down Your Login.</w:t>
      </w:r>
      <w:r w:rsidRPr="000F4F16">
        <w:rPr>
          <w:rFonts w:cs="Segoe UI"/>
          <w:color w:val="212721"/>
          <w:shd w:val="clear" w:color="auto" w:fill="FFFFFF"/>
        </w:rPr>
        <w:t xml:space="preserve"> One of the first things everyone needs to do is to ensure that </w:t>
      </w:r>
      <w:hyperlink r:id="rId11" w:history="1">
        <w:r w:rsidRPr="000F4F16">
          <w:rPr>
            <w:rStyle w:val="Hyperlink"/>
            <w:rFonts w:cs="Segoe UI"/>
            <w:shd w:val="clear" w:color="auto" w:fill="FFFFFF"/>
          </w:rPr>
          <w:t>passphrases for each account are lengthy, unique, and safely stored</w:t>
        </w:r>
      </w:hyperlink>
      <w:r w:rsidRPr="000F4F16">
        <w:rPr>
          <w:rFonts w:cs="Segoe UI"/>
          <w:color w:val="212721"/>
          <w:shd w:val="clear" w:color="auto" w:fill="FFFFFF"/>
        </w:rPr>
        <w:t>. Enable 2-factor authentication on all accounts that offer it.</w:t>
      </w:r>
    </w:p>
    <w:p w14:paraId="45439004" w14:textId="77777777" w:rsidR="000F4F16" w:rsidRPr="000F4F16" w:rsidRDefault="000F4F16" w:rsidP="000F4F16">
      <w:pPr>
        <w:pStyle w:val="ListParagraph"/>
        <w:numPr>
          <w:ilvl w:val="0"/>
          <w:numId w:val="47"/>
        </w:numPr>
        <w:rPr>
          <w:rFonts w:cs="Segoe UI"/>
          <w:color w:val="212721"/>
          <w:shd w:val="clear" w:color="auto" w:fill="FFFFFF"/>
        </w:rPr>
      </w:pPr>
      <w:r w:rsidRPr="000F4F16">
        <w:rPr>
          <w:rFonts w:cs="Segoe UI"/>
          <w:b/>
          <w:bCs/>
          <w:color w:val="212721"/>
          <w:shd w:val="clear" w:color="auto" w:fill="FFFFFF"/>
        </w:rPr>
        <w:t>Update Your Software.</w:t>
      </w:r>
      <w:r w:rsidRPr="000F4F16">
        <w:rPr>
          <w:rFonts w:cs="Segoe UI"/>
          <w:color w:val="212721"/>
          <w:shd w:val="clear" w:color="auto" w:fill="FFFFFF"/>
        </w:rPr>
        <w:t xml:space="preserve"> Don’t postpone critical software updates. Having the most current security software, web browsers, and operating systems are some of the easiest ways to protect your data.</w:t>
      </w:r>
    </w:p>
    <w:p w14:paraId="4ED21642" w14:textId="4A013A4B" w:rsidR="000F4F16" w:rsidRPr="000F4F16" w:rsidRDefault="000F4F16" w:rsidP="000F4F16">
      <w:pPr>
        <w:pStyle w:val="ListParagraph"/>
        <w:numPr>
          <w:ilvl w:val="0"/>
          <w:numId w:val="47"/>
        </w:numPr>
        <w:rPr>
          <w:rFonts w:cs="Segoe UI"/>
          <w:color w:val="212721"/>
          <w:shd w:val="clear" w:color="auto" w:fill="FFFFFF"/>
        </w:rPr>
      </w:pPr>
      <w:r w:rsidRPr="000F4F16">
        <w:rPr>
          <w:rFonts w:cs="Segoe UI"/>
          <w:b/>
          <w:bCs/>
          <w:color w:val="212721"/>
          <w:shd w:val="clear" w:color="auto" w:fill="FFFFFF"/>
        </w:rPr>
        <w:t>Back IT Up.</w:t>
      </w:r>
      <w:r w:rsidRPr="000F4F16">
        <w:rPr>
          <w:rFonts w:cs="Segoe UI"/>
          <w:color w:val="212721"/>
          <w:shd w:val="clear" w:color="auto" w:fill="FFFFFF"/>
        </w:rPr>
        <w:t xml:space="preserve"> Protect your data by making copies – or </w:t>
      </w:r>
      <w:hyperlink r:id="rId12" w:history="1">
        <w:r w:rsidRPr="000F4F16">
          <w:rPr>
            <w:rStyle w:val="Hyperlink"/>
            <w:rFonts w:cs="Segoe UI"/>
            <w:shd w:val="clear" w:color="auto" w:fill="FFFFFF"/>
          </w:rPr>
          <w:t>backups</w:t>
        </w:r>
      </w:hyperlink>
      <w:r w:rsidRPr="000F4F16">
        <w:rPr>
          <w:rFonts w:cs="Segoe UI"/>
          <w:color w:val="212721"/>
          <w:shd w:val="clear" w:color="auto" w:fill="FFFFFF"/>
        </w:rPr>
        <w:t xml:space="preserve"> – of your most important files. Use the 3-2-1 rule to help guide you: 3 backup copies, 2 different media types, 1 offline, and in a separate location.</w:t>
      </w:r>
    </w:p>
    <w:p w14:paraId="3B4BFFFA" w14:textId="77777777" w:rsidR="000F4F16" w:rsidRDefault="000F4F16" w:rsidP="00AF57AF">
      <w:pPr>
        <w:rPr>
          <w:rFonts w:cs="Segoe UI"/>
          <w:color w:val="212721"/>
          <w:shd w:val="clear" w:color="auto" w:fill="FFFFFF"/>
        </w:rPr>
      </w:pPr>
    </w:p>
    <w:p w14:paraId="7EB66E91" w14:textId="68BADA73" w:rsidR="00DF2C53" w:rsidRDefault="000F4F16" w:rsidP="00134B11">
      <w:pPr>
        <w:rPr>
          <w:rFonts w:cs="Segoe UI"/>
          <w:b/>
          <w:bCs/>
          <w:color w:val="0E1D33" w:themeColor="accent6"/>
        </w:rPr>
      </w:pPr>
      <w:r w:rsidRPr="000F4F16">
        <w:rPr>
          <w:rFonts w:cs="Segoe UI"/>
          <w:b/>
          <w:bCs/>
          <w:color w:val="0E1D33" w:themeColor="accent6"/>
        </w:rPr>
        <w:t>Your Digital De-Clutter Checklist</w:t>
      </w:r>
    </w:p>
    <w:p w14:paraId="081ED5AA" w14:textId="77777777" w:rsidR="000F4F16" w:rsidRPr="000F4F16" w:rsidRDefault="000F4F16" w:rsidP="000F4F16">
      <w:pPr>
        <w:pStyle w:val="ListParagraph"/>
        <w:numPr>
          <w:ilvl w:val="0"/>
          <w:numId w:val="48"/>
        </w:numPr>
        <w:rPr>
          <w:rFonts w:cs="Segoe UI"/>
          <w:color w:val="0E1D33" w:themeColor="accent6"/>
        </w:rPr>
      </w:pPr>
      <w:r w:rsidRPr="000F4F16">
        <w:rPr>
          <w:rFonts w:cs="Segoe UI"/>
          <w:color w:val="0E1D33" w:themeColor="accent6"/>
        </w:rPr>
        <w:t>Uninstall software and apps you are no longer using.</w:t>
      </w:r>
    </w:p>
    <w:p w14:paraId="21F784B8" w14:textId="77777777" w:rsidR="000F4F16" w:rsidRPr="000F4F16" w:rsidRDefault="000F4F16" w:rsidP="000F4F16">
      <w:pPr>
        <w:rPr>
          <w:rFonts w:cs="Segoe UI"/>
          <w:color w:val="0E1D33" w:themeColor="accent6"/>
        </w:rPr>
      </w:pPr>
    </w:p>
    <w:p w14:paraId="2FAB55E5" w14:textId="77777777" w:rsidR="000F4F16" w:rsidRPr="000F4F16" w:rsidRDefault="000F4F16" w:rsidP="000F4F16">
      <w:pPr>
        <w:pStyle w:val="ListParagraph"/>
        <w:numPr>
          <w:ilvl w:val="0"/>
          <w:numId w:val="48"/>
        </w:numPr>
        <w:rPr>
          <w:rFonts w:cs="Segoe UI"/>
          <w:color w:val="0E1D33" w:themeColor="accent6"/>
        </w:rPr>
      </w:pPr>
      <w:r w:rsidRPr="000F4F16">
        <w:rPr>
          <w:rFonts w:cs="Segoe UI"/>
          <w:color w:val="0E1D33" w:themeColor="accent6"/>
        </w:rPr>
        <w:t>Establish and communicate records retention guidelines for your digital and physical records. Permanently and securely dispose of all old or unnecessary data.</w:t>
      </w:r>
    </w:p>
    <w:p w14:paraId="5B0AFDDE" w14:textId="77777777" w:rsidR="000F4F16" w:rsidRPr="000F4F16" w:rsidRDefault="000F4F16" w:rsidP="000F4F16">
      <w:pPr>
        <w:rPr>
          <w:rFonts w:cs="Segoe UI"/>
          <w:color w:val="0E1D33" w:themeColor="accent6"/>
        </w:rPr>
      </w:pPr>
    </w:p>
    <w:p w14:paraId="4FBA1905" w14:textId="77777777" w:rsidR="000F4F16" w:rsidRPr="000F4F16" w:rsidRDefault="000F4F16" w:rsidP="000F4F16">
      <w:pPr>
        <w:pStyle w:val="ListParagraph"/>
        <w:numPr>
          <w:ilvl w:val="0"/>
          <w:numId w:val="48"/>
        </w:numPr>
        <w:rPr>
          <w:rFonts w:cs="Segoe UI"/>
          <w:color w:val="0E1D33" w:themeColor="accent6"/>
        </w:rPr>
      </w:pPr>
      <w:r w:rsidRPr="000F4F16">
        <w:rPr>
          <w:rFonts w:cs="Segoe UI"/>
          <w:color w:val="0E1D33" w:themeColor="accent6"/>
        </w:rPr>
        <w:t>Unsubscribe from newsletters, email alerts, and updates you no longer read.</w:t>
      </w:r>
    </w:p>
    <w:p w14:paraId="315EB9D2" w14:textId="77777777" w:rsidR="000F4F16" w:rsidRPr="000F4F16" w:rsidRDefault="000F4F16" w:rsidP="000F4F16">
      <w:pPr>
        <w:rPr>
          <w:rFonts w:cs="Segoe UI"/>
          <w:color w:val="0E1D33" w:themeColor="accent6"/>
        </w:rPr>
      </w:pPr>
    </w:p>
    <w:p w14:paraId="1A0B8170" w14:textId="4AB800DC" w:rsidR="000F4F16" w:rsidRPr="000F4F16" w:rsidRDefault="000F4F16" w:rsidP="000F4F16">
      <w:pPr>
        <w:pStyle w:val="ListParagraph"/>
        <w:numPr>
          <w:ilvl w:val="0"/>
          <w:numId w:val="48"/>
        </w:numPr>
        <w:rPr>
          <w:rFonts w:cs="Segoe UI"/>
          <w:color w:val="0E1D33" w:themeColor="accent6"/>
        </w:rPr>
      </w:pPr>
      <w:r w:rsidRPr="000F4F16">
        <w:rPr>
          <w:rFonts w:cs="Segoe UI"/>
          <w:color w:val="0E1D33" w:themeColor="accent6"/>
        </w:rPr>
        <w:t xml:space="preserve">Securely dispose of any old devices, including hard drives, laptops, tablets, copy machines, fax machines, etc. Check to see if there is a Secure Your ID Day or similar event in your area. Many “Shred Day” events include the safe destruction of electronic equipment and files as well. The Cyber Security and Infrastructure </w:t>
      </w:r>
      <w:r w:rsidRPr="000F4F16">
        <w:rPr>
          <w:rFonts w:cs="Segoe UI"/>
          <w:color w:val="0E1D33" w:themeColor="accent6"/>
        </w:rPr>
        <w:lastRenderedPageBreak/>
        <w:t xml:space="preserve">Security Agency has prepared some </w:t>
      </w:r>
      <w:hyperlink r:id="rId13" w:history="1">
        <w:r w:rsidRPr="00A15D23">
          <w:rPr>
            <w:rStyle w:val="Hyperlink"/>
            <w:rFonts w:cs="Segoe UI"/>
          </w:rPr>
          <w:t>specific tips for the secure disposal of electronic devices.</w:t>
        </w:r>
      </w:hyperlink>
    </w:p>
    <w:p w14:paraId="4671587D" w14:textId="77777777" w:rsidR="000F4F16" w:rsidRPr="000F4F16" w:rsidRDefault="000F4F16" w:rsidP="000F4F16">
      <w:pPr>
        <w:rPr>
          <w:rFonts w:cs="Segoe UI"/>
          <w:color w:val="0E1D33" w:themeColor="accent6"/>
        </w:rPr>
      </w:pPr>
    </w:p>
    <w:p w14:paraId="51366951" w14:textId="6ADDD744" w:rsidR="000F4F16" w:rsidRPr="000F4F16" w:rsidRDefault="000F4F16" w:rsidP="000F4F16">
      <w:pPr>
        <w:pStyle w:val="ListParagraph"/>
        <w:numPr>
          <w:ilvl w:val="0"/>
          <w:numId w:val="48"/>
        </w:numPr>
        <w:rPr>
          <w:rFonts w:cs="Segoe UI"/>
          <w:color w:val="0E1D33" w:themeColor="accent6"/>
        </w:rPr>
      </w:pPr>
      <w:r w:rsidRPr="000F4F16">
        <w:rPr>
          <w:rFonts w:cs="Segoe UI"/>
          <w:color w:val="0E1D33" w:themeColor="accent6"/>
        </w:rPr>
        <w:t xml:space="preserve">Do a data assessment. </w:t>
      </w:r>
      <w:hyperlink r:id="rId14" w:history="1">
        <w:r w:rsidRPr="000F4F16">
          <w:rPr>
            <w:rStyle w:val="Hyperlink"/>
            <w:rFonts w:cs="Segoe UI"/>
          </w:rPr>
          <w:t>Analyze what data your business collects and stores</w:t>
        </w:r>
      </w:hyperlink>
      <w:r w:rsidRPr="000F4F16">
        <w:rPr>
          <w:rFonts w:cs="Segoe UI"/>
          <w:color w:val="0E1D33" w:themeColor="accent6"/>
        </w:rPr>
        <w:t>. Assess whether you actually need that information for a legitimate business purpose. If you don’t, then safely dispose of the information and stop collecting it.</w:t>
      </w:r>
    </w:p>
    <w:p w14:paraId="1AD984CD" w14:textId="65C03415" w:rsidR="00972C61" w:rsidRPr="00972C61" w:rsidRDefault="000F4F16" w:rsidP="00D64BAB">
      <w:pPr>
        <w:spacing w:before="360"/>
        <w:rPr>
          <w:rFonts w:cs="Segoe UI"/>
          <w:b/>
          <w:bCs/>
          <w:color w:val="0E1D33" w:themeColor="accent6"/>
        </w:rPr>
      </w:pPr>
      <w:r w:rsidRPr="000F4F16">
        <w:rPr>
          <w:rFonts w:cs="Segoe UI"/>
          <w:b/>
          <w:bCs/>
          <w:color w:val="0E1D33" w:themeColor="accent6"/>
        </w:rPr>
        <w:t>Clean Up Your Online Presence</w:t>
      </w:r>
    </w:p>
    <w:p w14:paraId="09D2B8DB" w14:textId="77777777" w:rsidR="000F4F16" w:rsidRPr="000F4F16" w:rsidRDefault="000F4F16" w:rsidP="000F4F16">
      <w:pPr>
        <w:pStyle w:val="ListParagraph"/>
        <w:numPr>
          <w:ilvl w:val="0"/>
          <w:numId w:val="50"/>
        </w:numPr>
        <w:rPr>
          <w:rFonts w:cs="Segoe UI"/>
          <w:color w:val="0E1D33" w:themeColor="accent6"/>
        </w:rPr>
      </w:pPr>
      <w:r w:rsidRPr="000F4F16">
        <w:rPr>
          <w:rFonts w:cs="Segoe UI"/>
          <w:color w:val="0E1D33" w:themeColor="accent6"/>
        </w:rPr>
        <w:t>Own your Online presence by reviewing the privacy and security settings. You should do this for both business and personal accounts. Delete old or unnecessary media and accounts that are no longer in use.</w:t>
      </w:r>
    </w:p>
    <w:p w14:paraId="68DB4452" w14:textId="37A8330B" w:rsidR="000F4F16" w:rsidRPr="000F4F16" w:rsidRDefault="000F4F16" w:rsidP="000F4F16">
      <w:pPr>
        <w:pStyle w:val="ListParagraph"/>
        <w:numPr>
          <w:ilvl w:val="0"/>
          <w:numId w:val="50"/>
        </w:numPr>
        <w:rPr>
          <w:rFonts w:cs="Segoe UI"/>
          <w:color w:val="0E1D33" w:themeColor="accent6"/>
        </w:rPr>
      </w:pPr>
      <w:r w:rsidRPr="000F4F16">
        <w:rPr>
          <w:rFonts w:cs="Segoe UI"/>
          <w:color w:val="0E1D33" w:themeColor="accent6"/>
        </w:rPr>
        <w:t>Control your role by reviewing and limiting who has administrative access to</w:t>
      </w:r>
      <w:r w:rsidRPr="000F4F16">
        <w:rPr>
          <w:rFonts w:cs="Segoe UI"/>
          <w:color w:val="0E1D33" w:themeColor="accent6"/>
        </w:rPr>
        <w:t xml:space="preserve"> </w:t>
      </w:r>
      <w:r w:rsidRPr="000F4F16">
        <w:rPr>
          <w:rFonts w:cs="Segoe UI"/>
          <w:color w:val="0E1D33" w:themeColor="accent6"/>
        </w:rPr>
        <w:t>your Online accounts. Grant access only to individuals who absolutely need it.</w:t>
      </w:r>
    </w:p>
    <w:p w14:paraId="6EB8AC25" w14:textId="447FF21A" w:rsidR="000F4F16" w:rsidRPr="00972C61" w:rsidRDefault="000F4F16" w:rsidP="000F4F16">
      <w:pPr>
        <w:spacing w:before="360"/>
        <w:rPr>
          <w:rFonts w:cs="Segoe UI"/>
          <w:b/>
          <w:bCs/>
          <w:color w:val="0E1D33" w:themeColor="accent6"/>
        </w:rPr>
      </w:pPr>
      <w:r w:rsidRPr="000F4F16">
        <w:rPr>
          <w:rFonts w:cs="Segoe UI"/>
          <w:b/>
          <w:bCs/>
          <w:color w:val="0E1D33" w:themeColor="accent6"/>
        </w:rPr>
        <w:t>Stay Cyber Aware</w:t>
      </w:r>
    </w:p>
    <w:p w14:paraId="154643E5" w14:textId="77777777" w:rsidR="000F4F16" w:rsidRPr="000F4F16" w:rsidRDefault="000F4F16" w:rsidP="000F4F16">
      <w:pPr>
        <w:pStyle w:val="ListParagraph"/>
        <w:numPr>
          <w:ilvl w:val="0"/>
          <w:numId w:val="51"/>
        </w:numPr>
        <w:rPr>
          <w:rFonts w:cs="Segoe UI"/>
          <w:color w:val="0E1D33" w:themeColor="accent6"/>
        </w:rPr>
      </w:pPr>
      <w:r w:rsidRPr="000F4F16">
        <w:rPr>
          <w:rFonts w:cs="Segoe UI"/>
          <w:color w:val="0E1D33" w:themeColor="accent6"/>
        </w:rPr>
        <w:t>Beware of Phishing. Phishers try to trick you into clicking a link that may result in a security breach.</w:t>
      </w:r>
    </w:p>
    <w:p w14:paraId="2404FF08" w14:textId="43A7557C" w:rsidR="000F4F16" w:rsidRPr="000F4F16" w:rsidRDefault="000F4F16" w:rsidP="000F4F16">
      <w:pPr>
        <w:pStyle w:val="ListParagraph"/>
        <w:numPr>
          <w:ilvl w:val="0"/>
          <w:numId w:val="51"/>
        </w:numPr>
        <w:rPr>
          <w:rFonts w:cs="Segoe UI"/>
          <w:color w:val="0E1D33" w:themeColor="accent6"/>
        </w:rPr>
      </w:pPr>
      <w:r w:rsidRPr="000F4F16">
        <w:rPr>
          <w:rFonts w:cs="Segoe UI"/>
          <w:color w:val="0E1D33" w:themeColor="accent6"/>
        </w:rPr>
        <w:t>Think before you click. More than 90 percent of successful cyber attacks start with a phishing e-mail. Commonly leading to identity theft, malware, and ransomware attacks.</w:t>
      </w:r>
    </w:p>
    <w:p w14:paraId="292AB7CF" w14:textId="2D7791F6" w:rsidR="000F4F16" w:rsidRPr="00972C61" w:rsidRDefault="000F4F16" w:rsidP="000F4F16">
      <w:pPr>
        <w:spacing w:before="360"/>
        <w:rPr>
          <w:rFonts w:cs="Segoe UI"/>
          <w:b/>
          <w:bCs/>
          <w:color w:val="0E1D33" w:themeColor="accent6"/>
        </w:rPr>
      </w:pPr>
      <w:r>
        <w:rPr>
          <w:rFonts w:cs="Segoe UI"/>
          <w:b/>
          <w:bCs/>
          <w:color w:val="0E1D33" w:themeColor="accent6"/>
        </w:rPr>
        <w:t>Make a Security Plan</w:t>
      </w:r>
    </w:p>
    <w:p w14:paraId="4632E291" w14:textId="3C564252" w:rsidR="000F4F16" w:rsidRDefault="000F4F16" w:rsidP="00602217">
      <w:pPr>
        <w:rPr>
          <w:rFonts w:cs="Segoe UI"/>
          <w:color w:val="0E1D33" w:themeColor="accent6"/>
        </w:rPr>
      </w:pPr>
      <w:r w:rsidRPr="000F4F16">
        <w:rPr>
          <w:rFonts w:cs="Segoe UI"/>
          <w:color w:val="0E1D33" w:themeColor="accent6"/>
        </w:rPr>
        <w:t>Take the time to develop your own cybersecurity strategy. Always review and update the strategy to remain cyber-safe.</w:t>
      </w:r>
    </w:p>
    <w:p w14:paraId="2AE37418" w14:textId="752F0CC5" w:rsidR="000F4F16" w:rsidRDefault="000F4F16" w:rsidP="000F4F16">
      <w:pPr>
        <w:spacing w:before="360"/>
        <w:rPr>
          <w:rFonts w:cs="Segoe UI"/>
          <w:b/>
          <w:bCs/>
          <w:color w:val="0E1D33" w:themeColor="accent6"/>
        </w:rPr>
      </w:pPr>
      <w:r w:rsidRPr="000F4F16">
        <w:rPr>
          <w:rFonts w:cs="Segoe UI"/>
          <w:b/>
          <w:bCs/>
          <w:color w:val="0E1D33" w:themeColor="accent6"/>
        </w:rPr>
        <w:t>Additional Resources</w:t>
      </w:r>
    </w:p>
    <w:p w14:paraId="206ED801" w14:textId="272BB9C3" w:rsidR="000F4F16" w:rsidRPr="000F4F16" w:rsidRDefault="000F4F16" w:rsidP="000F4F16">
      <w:pPr>
        <w:pStyle w:val="ListParagraph"/>
        <w:numPr>
          <w:ilvl w:val="0"/>
          <w:numId w:val="51"/>
        </w:numPr>
        <w:rPr>
          <w:rFonts w:cs="Segoe UI"/>
          <w:color w:val="0E1D33" w:themeColor="accent6"/>
        </w:rPr>
      </w:pPr>
      <w:hyperlink r:id="rId15" w:history="1">
        <w:r w:rsidRPr="000F4F16">
          <w:rPr>
            <w:rStyle w:val="Hyperlink"/>
            <w:rFonts w:cs="Segoe UI"/>
          </w:rPr>
          <w:t>US Department of Veterans Affairs Phishing Awareness</w:t>
        </w:r>
      </w:hyperlink>
    </w:p>
    <w:p w14:paraId="57616CF6" w14:textId="55E01C0F" w:rsidR="000F4F16" w:rsidRPr="000F4F16" w:rsidRDefault="000F4F16" w:rsidP="000F4F16">
      <w:pPr>
        <w:pStyle w:val="ListParagraph"/>
        <w:numPr>
          <w:ilvl w:val="0"/>
          <w:numId w:val="51"/>
        </w:numPr>
        <w:rPr>
          <w:rFonts w:cs="Segoe UI"/>
          <w:color w:val="0E1D33" w:themeColor="accent6"/>
        </w:rPr>
      </w:pPr>
      <w:hyperlink r:id="rId16" w:history="1">
        <w:r w:rsidRPr="000F4F16">
          <w:rPr>
            <w:rStyle w:val="Hyperlink"/>
            <w:rFonts w:cs="Segoe UI"/>
          </w:rPr>
          <w:t>National Cybersecurity Alliance’s CyberSecure My Business website</w:t>
        </w:r>
      </w:hyperlink>
    </w:p>
    <w:p w14:paraId="0D141167" w14:textId="001A984C" w:rsidR="002612D7" w:rsidRPr="002612D7" w:rsidRDefault="000F4F16" w:rsidP="000F4F16">
      <w:pPr>
        <w:pStyle w:val="ListParagraph"/>
        <w:numPr>
          <w:ilvl w:val="0"/>
          <w:numId w:val="51"/>
        </w:numPr>
        <w:rPr>
          <w:rFonts w:cs="Segoe UI"/>
        </w:rPr>
      </w:pPr>
      <w:hyperlink r:id="rId17" w:history="1">
        <w:r w:rsidRPr="000F4F16">
          <w:rPr>
            <w:rStyle w:val="Hyperlink"/>
            <w:rFonts w:cs="Segoe UI"/>
          </w:rPr>
          <w:t>The Better Business Bureau’s 5-Steps to Better Business Cybersecurity</w:t>
        </w:r>
      </w:hyperlink>
    </w:p>
    <w:sectPr w:rsidR="002612D7" w:rsidRPr="002612D7" w:rsidSect="00162909">
      <w:headerReference w:type="default" r:id="rId18"/>
      <w:footerReference w:type="default" r:id="rId19"/>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6F6F0" w14:textId="77777777" w:rsidR="004167AD" w:rsidRDefault="004167AD" w:rsidP="00E8790F">
      <w:pPr>
        <w:spacing w:after="0"/>
      </w:pPr>
      <w:r>
        <w:separator/>
      </w:r>
    </w:p>
    <w:p w14:paraId="0F0C4D00" w14:textId="77777777" w:rsidR="004167AD" w:rsidRDefault="004167AD"/>
  </w:endnote>
  <w:endnote w:type="continuationSeparator" w:id="0">
    <w:p w14:paraId="2C5C18A3" w14:textId="77777777" w:rsidR="004167AD" w:rsidRDefault="004167AD" w:rsidP="00E8790F">
      <w:pPr>
        <w:spacing w:after="0"/>
      </w:pPr>
      <w:r>
        <w:continuationSeparator/>
      </w:r>
    </w:p>
    <w:p w14:paraId="6429EFD7" w14:textId="77777777" w:rsidR="004167AD" w:rsidRDefault="004167AD"/>
  </w:endnote>
  <w:endnote w:type="continuationNotice" w:id="1">
    <w:p w14:paraId="1BB72D10" w14:textId="77777777" w:rsidR="004167AD" w:rsidRDefault="004167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CFD96" w14:textId="77777777" w:rsidR="004167AD" w:rsidRDefault="004167AD" w:rsidP="00E8790F">
      <w:pPr>
        <w:spacing w:after="0"/>
      </w:pPr>
      <w:r>
        <w:separator/>
      </w:r>
    </w:p>
    <w:p w14:paraId="2BA944FA" w14:textId="77777777" w:rsidR="004167AD" w:rsidRDefault="004167AD"/>
  </w:footnote>
  <w:footnote w:type="continuationSeparator" w:id="0">
    <w:p w14:paraId="6B76A675" w14:textId="77777777" w:rsidR="004167AD" w:rsidRDefault="004167AD" w:rsidP="00E8790F">
      <w:pPr>
        <w:spacing w:after="0"/>
      </w:pPr>
      <w:r>
        <w:continuationSeparator/>
      </w:r>
    </w:p>
    <w:p w14:paraId="41DCCAF1" w14:textId="77777777" w:rsidR="004167AD" w:rsidRDefault="004167AD"/>
  </w:footnote>
  <w:footnote w:type="continuationNotice" w:id="1">
    <w:p w14:paraId="2F9E90E5" w14:textId="77777777" w:rsidR="004167AD" w:rsidRDefault="004167A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7DC9B0DB"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8240"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10E2117"/>
    <w:multiLevelType w:val="hybridMultilevel"/>
    <w:tmpl w:val="2A2EAC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47313"/>
    <w:multiLevelType w:val="hybridMultilevel"/>
    <w:tmpl w:val="D6C02C2E"/>
    <w:lvl w:ilvl="0" w:tplc="975C0A10">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11CF9"/>
    <w:multiLevelType w:val="hybridMultilevel"/>
    <w:tmpl w:val="572EEA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2415B"/>
    <w:multiLevelType w:val="hybridMultilevel"/>
    <w:tmpl w:val="2946E440"/>
    <w:lvl w:ilvl="0" w:tplc="2B8C1594">
      <w:start w:val="1"/>
      <w:numFmt w:val="bullet"/>
      <w:lvlText w:val="•"/>
      <w:lvlJc w:val="left"/>
      <w:pPr>
        <w:tabs>
          <w:tab w:val="num" w:pos="720"/>
        </w:tabs>
        <w:ind w:left="720" w:hanging="360"/>
      </w:pPr>
      <w:rPr>
        <w:rFonts w:ascii="Arial" w:hAnsi="Arial" w:hint="default"/>
      </w:rPr>
    </w:lvl>
    <w:lvl w:ilvl="1" w:tplc="1B2A64D6" w:tentative="1">
      <w:start w:val="1"/>
      <w:numFmt w:val="bullet"/>
      <w:lvlText w:val="•"/>
      <w:lvlJc w:val="left"/>
      <w:pPr>
        <w:tabs>
          <w:tab w:val="num" w:pos="1440"/>
        </w:tabs>
        <w:ind w:left="1440" w:hanging="360"/>
      </w:pPr>
      <w:rPr>
        <w:rFonts w:ascii="Arial" w:hAnsi="Arial" w:hint="default"/>
      </w:rPr>
    </w:lvl>
    <w:lvl w:ilvl="2" w:tplc="FE88684A">
      <w:start w:val="1"/>
      <w:numFmt w:val="bullet"/>
      <w:lvlText w:val="•"/>
      <w:lvlJc w:val="left"/>
      <w:pPr>
        <w:tabs>
          <w:tab w:val="num" w:pos="2160"/>
        </w:tabs>
        <w:ind w:left="2160" w:hanging="360"/>
      </w:pPr>
      <w:rPr>
        <w:rFonts w:ascii="Arial" w:hAnsi="Arial" w:hint="default"/>
      </w:rPr>
    </w:lvl>
    <w:lvl w:ilvl="3" w:tplc="427AC5D2" w:tentative="1">
      <w:start w:val="1"/>
      <w:numFmt w:val="bullet"/>
      <w:lvlText w:val="•"/>
      <w:lvlJc w:val="left"/>
      <w:pPr>
        <w:tabs>
          <w:tab w:val="num" w:pos="2880"/>
        </w:tabs>
        <w:ind w:left="2880" w:hanging="360"/>
      </w:pPr>
      <w:rPr>
        <w:rFonts w:ascii="Arial" w:hAnsi="Arial" w:hint="default"/>
      </w:rPr>
    </w:lvl>
    <w:lvl w:ilvl="4" w:tplc="8482DEA8" w:tentative="1">
      <w:start w:val="1"/>
      <w:numFmt w:val="bullet"/>
      <w:lvlText w:val="•"/>
      <w:lvlJc w:val="left"/>
      <w:pPr>
        <w:tabs>
          <w:tab w:val="num" w:pos="3600"/>
        </w:tabs>
        <w:ind w:left="3600" w:hanging="360"/>
      </w:pPr>
      <w:rPr>
        <w:rFonts w:ascii="Arial" w:hAnsi="Arial" w:hint="default"/>
      </w:rPr>
    </w:lvl>
    <w:lvl w:ilvl="5" w:tplc="8AFA2C00" w:tentative="1">
      <w:start w:val="1"/>
      <w:numFmt w:val="bullet"/>
      <w:lvlText w:val="•"/>
      <w:lvlJc w:val="left"/>
      <w:pPr>
        <w:tabs>
          <w:tab w:val="num" w:pos="4320"/>
        </w:tabs>
        <w:ind w:left="4320" w:hanging="360"/>
      </w:pPr>
      <w:rPr>
        <w:rFonts w:ascii="Arial" w:hAnsi="Arial" w:hint="default"/>
      </w:rPr>
    </w:lvl>
    <w:lvl w:ilvl="6" w:tplc="56B4A96C" w:tentative="1">
      <w:start w:val="1"/>
      <w:numFmt w:val="bullet"/>
      <w:lvlText w:val="•"/>
      <w:lvlJc w:val="left"/>
      <w:pPr>
        <w:tabs>
          <w:tab w:val="num" w:pos="5040"/>
        </w:tabs>
        <w:ind w:left="5040" w:hanging="360"/>
      </w:pPr>
      <w:rPr>
        <w:rFonts w:ascii="Arial" w:hAnsi="Arial" w:hint="default"/>
      </w:rPr>
    </w:lvl>
    <w:lvl w:ilvl="7" w:tplc="1ED8BBE8" w:tentative="1">
      <w:start w:val="1"/>
      <w:numFmt w:val="bullet"/>
      <w:lvlText w:val="•"/>
      <w:lvlJc w:val="left"/>
      <w:pPr>
        <w:tabs>
          <w:tab w:val="num" w:pos="5760"/>
        </w:tabs>
        <w:ind w:left="5760" w:hanging="360"/>
      </w:pPr>
      <w:rPr>
        <w:rFonts w:ascii="Arial" w:hAnsi="Arial" w:hint="default"/>
      </w:rPr>
    </w:lvl>
    <w:lvl w:ilvl="8" w:tplc="307A15E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8C2842"/>
    <w:multiLevelType w:val="hybridMultilevel"/>
    <w:tmpl w:val="43F8DB1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16863F6B"/>
    <w:multiLevelType w:val="hybridMultilevel"/>
    <w:tmpl w:val="280A5DBC"/>
    <w:lvl w:ilvl="0" w:tplc="04090001">
      <w:start w:val="1"/>
      <w:numFmt w:val="bullet"/>
      <w:lvlText w:val=""/>
      <w:lvlJc w:val="left"/>
      <w:pPr>
        <w:ind w:left="720" w:hanging="360"/>
      </w:pPr>
      <w:rPr>
        <w:rFonts w:ascii="Symbol" w:hAnsi="Symbol" w:hint="default"/>
        <w:b/>
        <w:i w:val="0"/>
        <w:sz w:val="28"/>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C5E7282"/>
    <w:multiLevelType w:val="hybridMultilevel"/>
    <w:tmpl w:val="80EE9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85FEF"/>
    <w:multiLevelType w:val="hybridMultilevel"/>
    <w:tmpl w:val="5434A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314A9A"/>
    <w:multiLevelType w:val="hybridMultilevel"/>
    <w:tmpl w:val="02688C98"/>
    <w:lvl w:ilvl="0" w:tplc="3BA8E6E6">
      <w:start w:val="1"/>
      <w:numFmt w:val="bullet"/>
      <w:lvlText w:val="·"/>
      <w:lvlJc w:val="left"/>
      <w:pPr>
        <w:ind w:left="1080" w:hanging="360"/>
      </w:pPr>
      <w:rPr>
        <w:rFonts w:ascii="Symbol" w:hAnsi="Symbol" w:hint="default"/>
      </w:rPr>
    </w:lvl>
    <w:lvl w:ilvl="1" w:tplc="98AA30BE">
      <w:start w:val="1"/>
      <w:numFmt w:val="bullet"/>
      <w:lvlText w:val="o"/>
      <w:lvlJc w:val="left"/>
      <w:pPr>
        <w:ind w:left="1800" w:hanging="360"/>
      </w:pPr>
      <w:rPr>
        <w:rFonts w:ascii="Courier New" w:hAnsi="Courier New" w:hint="default"/>
      </w:rPr>
    </w:lvl>
    <w:lvl w:ilvl="2" w:tplc="32404D72">
      <w:start w:val="1"/>
      <w:numFmt w:val="bullet"/>
      <w:lvlText w:val=""/>
      <w:lvlJc w:val="left"/>
      <w:pPr>
        <w:ind w:left="2520" w:hanging="360"/>
      </w:pPr>
      <w:rPr>
        <w:rFonts w:ascii="Wingdings" w:hAnsi="Wingdings" w:hint="default"/>
      </w:rPr>
    </w:lvl>
    <w:lvl w:ilvl="3" w:tplc="83002C22">
      <w:start w:val="1"/>
      <w:numFmt w:val="bullet"/>
      <w:lvlText w:val=""/>
      <w:lvlJc w:val="left"/>
      <w:pPr>
        <w:ind w:left="3240" w:hanging="360"/>
      </w:pPr>
      <w:rPr>
        <w:rFonts w:ascii="Symbol" w:hAnsi="Symbol" w:hint="default"/>
      </w:rPr>
    </w:lvl>
    <w:lvl w:ilvl="4" w:tplc="9E0819DC">
      <w:start w:val="1"/>
      <w:numFmt w:val="bullet"/>
      <w:lvlText w:val="o"/>
      <w:lvlJc w:val="left"/>
      <w:pPr>
        <w:ind w:left="3960" w:hanging="360"/>
      </w:pPr>
      <w:rPr>
        <w:rFonts w:ascii="Courier New" w:hAnsi="Courier New" w:hint="default"/>
      </w:rPr>
    </w:lvl>
    <w:lvl w:ilvl="5" w:tplc="4B2AF3A4">
      <w:start w:val="1"/>
      <w:numFmt w:val="bullet"/>
      <w:lvlText w:val=""/>
      <w:lvlJc w:val="left"/>
      <w:pPr>
        <w:ind w:left="4680" w:hanging="360"/>
      </w:pPr>
      <w:rPr>
        <w:rFonts w:ascii="Wingdings" w:hAnsi="Wingdings" w:hint="default"/>
      </w:rPr>
    </w:lvl>
    <w:lvl w:ilvl="6" w:tplc="8B328D4A">
      <w:start w:val="1"/>
      <w:numFmt w:val="bullet"/>
      <w:lvlText w:val=""/>
      <w:lvlJc w:val="left"/>
      <w:pPr>
        <w:ind w:left="5400" w:hanging="360"/>
      </w:pPr>
      <w:rPr>
        <w:rFonts w:ascii="Symbol" w:hAnsi="Symbol" w:hint="default"/>
      </w:rPr>
    </w:lvl>
    <w:lvl w:ilvl="7" w:tplc="CB586AC4">
      <w:start w:val="1"/>
      <w:numFmt w:val="bullet"/>
      <w:lvlText w:val="o"/>
      <w:lvlJc w:val="left"/>
      <w:pPr>
        <w:ind w:left="6120" w:hanging="360"/>
      </w:pPr>
      <w:rPr>
        <w:rFonts w:ascii="Courier New" w:hAnsi="Courier New" w:hint="default"/>
      </w:rPr>
    </w:lvl>
    <w:lvl w:ilvl="8" w:tplc="536A8524">
      <w:start w:val="1"/>
      <w:numFmt w:val="bullet"/>
      <w:lvlText w:val=""/>
      <w:lvlJc w:val="left"/>
      <w:pPr>
        <w:ind w:left="6840" w:hanging="360"/>
      </w:pPr>
      <w:rPr>
        <w:rFonts w:ascii="Wingdings" w:hAnsi="Wingdings" w:hint="default"/>
      </w:rPr>
    </w:lvl>
  </w:abstractNum>
  <w:abstractNum w:abstractNumId="21" w15:restartNumberingAfterBreak="0">
    <w:nsid w:val="2E622EF1"/>
    <w:multiLevelType w:val="hybridMultilevel"/>
    <w:tmpl w:val="A972ED84"/>
    <w:lvl w:ilvl="0" w:tplc="9CC0F18A">
      <w:start w:val="1"/>
      <w:numFmt w:val="decimal"/>
      <w:lvlText w:val="%1."/>
      <w:lvlJc w:val="left"/>
      <w:pPr>
        <w:ind w:left="720" w:hanging="360"/>
      </w:pPr>
      <w:rPr>
        <w:rFonts w:hint="default"/>
        <w:b/>
        <w:i w:val="0"/>
        <w:sz w:val="28"/>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57D0C8E"/>
    <w:multiLevelType w:val="hybridMultilevel"/>
    <w:tmpl w:val="6CD23E60"/>
    <w:lvl w:ilvl="0" w:tplc="91C6EF88">
      <w:start w:val="1"/>
      <w:numFmt w:val="decimal"/>
      <w:lvlText w:val="%1."/>
      <w:lvlJc w:val="left"/>
      <w:pPr>
        <w:ind w:left="720" w:hanging="360"/>
      </w:pPr>
      <w:rPr>
        <w:rFonts w:hint="default"/>
        <w:sz w:val="24"/>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5A5DF7"/>
    <w:multiLevelType w:val="hybridMultilevel"/>
    <w:tmpl w:val="2D382196"/>
    <w:lvl w:ilvl="0" w:tplc="2A821546">
      <w:start w:val="1"/>
      <w:numFmt w:val="decimal"/>
      <w:lvlText w:val="%1."/>
      <w:lvlJc w:val="left"/>
      <w:pPr>
        <w:ind w:left="720" w:hanging="360"/>
      </w:pPr>
      <w:rPr>
        <w:rFonts w:hint="default"/>
        <w:b/>
        <w:i w:val="0"/>
        <w:color w:val="auto"/>
        <w:sz w:val="2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720129"/>
    <w:multiLevelType w:val="multilevel"/>
    <w:tmpl w:val="2F2E887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lvlText w:val=""/>
      <w:lvlJc w:val="left"/>
      <w:pPr>
        <w:ind w:left="907" w:hanging="360"/>
      </w:pPr>
      <w:rPr>
        <w:rFonts w:ascii="Symbol" w:hAnsi="Symbol"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5" w15:restartNumberingAfterBreak="0">
    <w:nsid w:val="544D5D42"/>
    <w:multiLevelType w:val="hybridMultilevel"/>
    <w:tmpl w:val="FDD2058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09756B8"/>
    <w:multiLevelType w:val="hybridMultilevel"/>
    <w:tmpl w:val="397EEFBC"/>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40"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41"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9C35E2"/>
    <w:multiLevelType w:val="hybridMultilevel"/>
    <w:tmpl w:val="B3927692"/>
    <w:lvl w:ilvl="0" w:tplc="0E02B2AC">
      <w:start w:val="1"/>
      <w:numFmt w:val="decimal"/>
      <w:lvlText w:val="%1."/>
      <w:lvlJc w:val="left"/>
      <w:pPr>
        <w:ind w:left="720" w:hanging="360"/>
      </w:pPr>
      <w:rPr>
        <w:rFonts w:hint="default"/>
        <w:b/>
        <w:i w:val="0"/>
        <w:sz w:val="28"/>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38"/>
  </w:num>
  <w:num w:numId="2" w16cid:durableId="1765571645">
    <w:abstractNumId w:val="17"/>
  </w:num>
  <w:num w:numId="3" w16cid:durableId="841548628">
    <w:abstractNumId w:val="25"/>
  </w:num>
  <w:num w:numId="4" w16cid:durableId="1492136782">
    <w:abstractNumId w:val="11"/>
  </w:num>
  <w:num w:numId="5" w16cid:durableId="528497516">
    <w:abstractNumId w:val="40"/>
  </w:num>
  <w:num w:numId="6" w16cid:durableId="567034161">
    <w:abstractNumId w:val="29"/>
  </w:num>
  <w:num w:numId="7" w16cid:durableId="224218091">
    <w:abstractNumId w:val="3"/>
  </w:num>
  <w:num w:numId="8" w16cid:durableId="93937468">
    <w:abstractNumId w:val="28"/>
  </w:num>
  <w:num w:numId="9" w16cid:durableId="397360353">
    <w:abstractNumId w:val="8"/>
  </w:num>
  <w:num w:numId="10" w16cid:durableId="1626304862">
    <w:abstractNumId w:val="23"/>
  </w:num>
  <w:num w:numId="11" w16cid:durableId="744961114">
    <w:abstractNumId w:val="2"/>
  </w:num>
  <w:num w:numId="12" w16cid:durableId="1282884016">
    <w:abstractNumId w:val="36"/>
  </w:num>
  <w:num w:numId="13" w16cid:durableId="1694845434">
    <w:abstractNumId w:val="31"/>
  </w:num>
  <w:num w:numId="14" w16cid:durableId="1491209576">
    <w:abstractNumId w:val="37"/>
  </w:num>
  <w:num w:numId="15" w16cid:durableId="858200841">
    <w:abstractNumId w:val="45"/>
  </w:num>
  <w:num w:numId="16" w16cid:durableId="170684660">
    <w:abstractNumId w:val="13"/>
  </w:num>
  <w:num w:numId="17" w16cid:durableId="1779520161">
    <w:abstractNumId w:val="22"/>
  </w:num>
  <w:num w:numId="18" w16cid:durableId="1987582626">
    <w:abstractNumId w:val="41"/>
  </w:num>
  <w:num w:numId="19" w16cid:durableId="538588782">
    <w:abstractNumId w:val="24"/>
  </w:num>
  <w:num w:numId="20" w16cid:durableId="1383675961">
    <w:abstractNumId w:val="9"/>
  </w:num>
  <w:num w:numId="21" w16cid:durableId="1598363938">
    <w:abstractNumId w:val="42"/>
  </w:num>
  <w:num w:numId="22" w16cid:durableId="318120546">
    <w:abstractNumId w:val="27"/>
  </w:num>
  <w:num w:numId="23" w16cid:durableId="336688129">
    <w:abstractNumId w:val="19"/>
  </w:num>
  <w:num w:numId="24" w16cid:durableId="166022256">
    <w:abstractNumId w:val="16"/>
  </w:num>
  <w:num w:numId="25" w16cid:durableId="1769932839">
    <w:abstractNumId w:val="0"/>
  </w:num>
  <w:num w:numId="26" w16cid:durableId="777875877">
    <w:abstractNumId w:val="26"/>
  </w:num>
  <w:num w:numId="27" w16cid:durableId="2014916020">
    <w:abstractNumId w:val="6"/>
  </w:num>
  <w:num w:numId="28" w16cid:durableId="689137773">
    <w:abstractNumId w:val="43"/>
  </w:num>
  <w:num w:numId="29" w16cid:durableId="1224409583">
    <w:abstractNumId w:val="32"/>
  </w:num>
  <w:num w:numId="30" w16cid:durableId="1503280986">
    <w:abstractNumId w:val="18"/>
  </w:num>
  <w:num w:numId="31" w16cid:durableId="1373455428">
    <w:abstractNumId w:val="7"/>
  </w:num>
  <w:num w:numId="32" w16cid:durableId="116461301">
    <w:abstractNumId w:val="34"/>
  </w:num>
  <w:num w:numId="33" w16cid:durableId="1020736657">
    <w:abstractNumId w:val="35"/>
  </w:num>
  <w:num w:numId="34" w16cid:durableId="377630505">
    <w:abstractNumId w:val="38"/>
  </w:num>
  <w:num w:numId="35" w16cid:durableId="1387027665">
    <w:abstractNumId w:val="30"/>
  </w:num>
  <w:num w:numId="36" w16cid:durableId="1526603220">
    <w:abstractNumId w:val="38"/>
  </w:num>
  <w:num w:numId="37" w16cid:durableId="2117947209">
    <w:abstractNumId w:val="39"/>
  </w:num>
  <w:num w:numId="38" w16cid:durableId="1151795316">
    <w:abstractNumId w:val="4"/>
  </w:num>
  <w:num w:numId="39" w16cid:durableId="359817871">
    <w:abstractNumId w:val="21"/>
  </w:num>
  <w:num w:numId="40" w16cid:durableId="1598366612">
    <w:abstractNumId w:val="44"/>
  </w:num>
  <w:num w:numId="41" w16cid:durableId="911279284">
    <w:abstractNumId w:val="12"/>
  </w:num>
  <w:num w:numId="42" w16cid:durableId="1282609207">
    <w:abstractNumId w:val="20"/>
  </w:num>
  <w:num w:numId="43" w16cid:durableId="1679582218">
    <w:abstractNumId w:val="38"/>
  </w:num>
  <w:num w:numId="44" w16cid:durableId="1071581727">
    <w:abstractNumId w:val="38"/>
  </w:num>
  <w:num w:numId="45" w16cid:durableId="252083188">
    <w:abstractNumId w:val="38"/>
  </w:num>
  <w:num w:numId="46" w16cid:durableId="1220677798">
    <w:abstractNumId w:val="33"/>
  </w:num>
  <w:num w:numId="47" w16cid:durableId="966199470">
    <w:abstractNumId w:val="14"/>
  </w:num>
  <w:num w:numId="48" w16cid:durableId="1526140915">
    <w:abstractNumId w:val="5"/>
  </w:num>
  <w:num w:numId="49" w16cid:durableId="951859837">
    <w:abstractNumId w:val="1"/>
  </w:num>
  <w:num w:numId="50" w16cid:durableId="480463330">
    <w:abstractNumId w:val="10"/>
  </w:num>
  <w:num w:numId="51" w16cid:durableId="1540362027">
    <w:abstractNumId w:val="15"/>
  </w:num>
  <w:num w:numId="52" w16cid:durableId="232008677">
    <w:abstractNumId w:val="3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309"/>
    <w:rsid w:val="00001481"/>
    <w:rsid w:val="00001764"/>
    <w:rsid w:val="0000246E"/>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53D5"/>
    <w:rsid w:val="000C692F"/>
    <w:rsid w:val="000C71D5"/>
    <w:rsid w:val="000D0291"/>
    <w:rsid w:val="000D23DC"/>
    <w:rsid w:val="000F1651"/>
    <w:rsid w:val="000F3052"/>
    <w:rsid w:val="000F4F16"/>
    <w:rsid w:val="0010114F"/>
    <w:rsid w:val="001062EC"/>
    <w:rsid w:val="00110E16"/>
    <w:rsid w:val="00112060"/>
    <w:rsid w:val="00112DEE"/>
    <w:rsid w:val="00120C9F"/>
    <w:rsid w:val="00132552"/>
    <w:rsid w:val="00133650"/>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909"/>
    <w:rsid w:val="00163506"/>
    <w:rsid w:val="001719B0"/>
    <w:rsid w:val="00172311"/>
    <w:rsid w:val="00173F94"/>
    <w:rsid w:val="00185AA5"/>
    <w:rsid w:val="00186F42"/>
    <w:rsid w:val="00190F04"/>
    <w:rsid w:val="0019106C"/>
    <w:rsid w:val="00196742"/>
    <w:rsid w:val="001A1D53"/>
    <w:rsid w:val="001B5C47"/>
    <w:rsid w:val="001B7635"/>
    <w:rsid w:val="001C1B6C"/>
    <w:rsid w:val="001D0523"/>
    <w:rsid w:val="001D3631"/>
    <w:rsid w:val="001D3F16"/>
    <w:rsid w:val="001E2AA2"/>
    <w:rsid w:val="001E769D"/>
    <w:rsid w:val="001E789B"/>
    <w:rsid w:val="001F2D05"/>
    <w:rsid w:val="001F2F99"/>
    <w:rsid w:val="001F39AB"/>
    <w:rsid w:val="001F5C38"/>
    <w:rsid w:val="001F6716"/>
    <w:rsid w:val="002019EA"/>
    <w:rsid w:val="0021221B"/>
    <w:rsid w:val="00212BEE"/>
    <w:rsid w:val="00215B8B"/>
    <w:rsid w:val="00215FF8"/>
    <w:rsid w:val="00222062"/>
    <w:rsid w:val="00224E2D"/>
    <w:rsid w:val="00230072"/>
    <w:rsid w:val="00230317"/>
    <w:rsid w:val="00230C40"/>
    <w:rsid w:val="00245057"/>
    <w:rsid w:val="002464E8"/>
    <w:rsid w:val="002503D5"/>
    <w:rsid w:val="0025776E"/>
    <w:rsid w:val="002605DF"/>
    <w:rsid w:val="002612D7"/>
    <w:rsid w:val="00263952"/>
    <w:rsid w:val="00266059"/>
    <w:rsid w:val="00270401"/>
    <w:rsid w:val="00274278"/>
    <w:rsid w:val="002744B9"/>
    <w:rsid w:val="002772ED"/>
    <w:rsid w:val="00277A44"/>
    <w:rsid w:val="00277F9A"/>
    <w:rsid w:val="0028092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0D6"/>
    <w:rsid w:val="002A6B00"/>
    <w:rsid w:val="002B03DB"/>
    <w:rsid w:val="002B0933"/>
    <w:rsid w:val="002B09DD"/>
    <w:rsid w:val="002B3F9C"/>
    <w:rsid w:val="002B5D34"/>
    <w:rsid w:val="002B644E"/>
    <w:rsid w:val="002B75B2"/>
    <w:rsid w:val="002C0064"/>
    <w:rsid w:val="002C0E0F"/>
    <w:rsid w:val="002C2D03"/>
    <w:rsid w:val="002C3691"/>
    <w:rsid w:val="002C4CB7"/>
    <w:rsid w:val="002C6127"/>
    <w:rsid w:val="002D075F"/>
    <w:rsid w:val="002D0826"/>
    <w:rsid w:val="002D088A"/>
    <w:rsid w:val="002D6BD6"/>
    <w:rsid w:val="002E0DB4"/>
    <w:rsid w:val="002E3407"/>
    <w:rsid w:val="002E38F8"/>
    <w:rsid w:val="002F0768"/>
    <w:rsid w:val="002F1133"/>
    <w:rsid w:val="002F18CE"/>
    <w:rsid w:val="002F1CD8"/>
    <w:rsid w:val="002F5728"/>
    <w:rsid w:val="002F5F74"/>
    <w:rsid w:val="0030111E"/>
    <w:rsid w:val="003019E9"/>
    <w:rsid w:val="00310B55"/>
    <w:rsid w:val="00314E69"/>
    <w:rsid w:val="00315E56"/>
    <w:rsid w:val="00321CF1"/>
    <w:rsid w:val="00331895"/>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3E6D"/>
    <w:rsid w:val="0039491B"/>
    <w:rsid w:val="0039655E"/>
    <w:rsid w:val="00396714"/>
    <w:rsid w:val="003969A8"/>
    <w:rsid w:val="003A06A6"/>
    <w:rsid w:val="003A1BB4"/>
    <w:rsid w:val="003A5930"/>
    <w:rsid w:val="003C3BFE"/>
    <w:rsid w:val="003C505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167AD"/>
    <w:rsid w:val="0042260D"/>
    <w:rsid w:val="00430C45"/>
    <w:rsid w:val="0043232C"/>
    <w:rsid w:val="00434469"/>
    <w:rsid w:val="00434602"/>
    <w:rsid w:val="004373F1"/>
    <w:rsid w:val="0044033C"/>
    <w:rsid w:val="0044040C"/>
    <w:rsid w:val="0044447C"/>
    <w:rsid w:val="004457E9"/>
    <w:rsid w:val="00450315"/>
    <w:rsid w:val="00451506"/>
    <w:rsid w:val="0045183B"/>
    <w:rsid w:val="00451E57"/>
    <w:rsid w:val="00453A94"/>
    <w:rsid w:val="00455515"/>
    <w:rsid w:val="0046171F"/>
    <w:rsid w:val="004758A6"/>
    <w:rsid w:val="004766F8"/>
    <w:rsid w:val="00482D02"/>
    <w:rsid w:val="00484B21"/>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2DE5"/>
    <w:rsid w:val="004B3B78"/>
    <w:rsid w:val="004B4C42"/>
    <w:rsid w:val="004B4DDD"/>
    <w:rsid w:val="004C2406"/>
    <w:rsid w:val="004C2914"/>
    <w:rsid w:val="004C4ECB"/>
    <w:rsid w:val="004C59E8"/>
    <w:rsid w:val="004C6D8F"/>
    <w:rsid w:val="004D27C0"/>
    <w:rsid w:val="004E27A7"/>
    <w:rsid w:val="004E4774"/>
    <w:rsid w:val="004F040A"/>
    <w:rsid w:val="004F08C9"/>
    <w:rsid w:val="004F146C"/>
    <w:rsid w:val="004F3FC8"/>
    <w:rsid w:val="004F79E3"/>
    <w:rsid w:val="00507768"/>
    <w:rsid w:val="0051324C"/>
    <w:rsid w:val="005177BC"/>
    <w:rsid w:val="00524B24"/>
    <w:rsid w:val="00526FC3"/>
    <w:rsid w:val="00527E1F"/>
    <w:rsid w:val="00531978"/>
    <w:rsid w:val="00531D93"/>
    <w:rsid w:val="00533718"/>
    <w:rsid w:val="0053477A"/>
    <w:rsid w:val="00534FDD"/>
    <w:rsid w:val="00545380"/>
    <w:rsid w:val="00545F05"/>
    <w:rsid w:val="00547147"/>
    <w:rsid w:val="005471D2"/>
    <w:rsid w:val="00547EF5"/>
    <w:rsid w:val="005504BC"/>
    <w:rsid w:val="00550CC7"/>
    <w:rsid w:val="005511DE"/>
    <w:rsid w:val="00551C01"/>
    <w:rsid w:val="00553756"/>
    <w:rsid w:val="005568D6"/>
    <w:rsid w:val="005605A3"/>
    <w:rsid w:val="005619AA"/>
    <w:rsid w:val="00561D99"/>
    <w:rsid w:val="005636F2"/>
    <w:rsid w:val="00567285"/>
    <w:rsid w:val="005748F0"/>
    <w:rsid w:val="0058312C"/>
    <w:rsid w:val="00583CBB"/>
    <w:rsid w:val="005856B3"/>
    <w:rsid w:val="00593A0A"/>
    <w:rsid w:val="00594575"/>
    <w:rsid w:val="005953D3"/>
    <w:rsid w:val="00597415"/>
    <w:rsid w:val="005A15E9"/>
    <w:rsid w:val="005A558D"/>
    <w:rsid w:val="005A5ECB"/>
    <w:rsid w:val="005B2AD1"/>
    <w:rsid w:val="005B723C"/>
    <w:rsid w:val="005C11FD"/>
    <w:rsid w:val="005C3443"/>
    <w:rsid w:val="005D1035"/>
    <w:rsid w:val="005D1706"/>
    <w:rsid w:val="005D21C8"/>
    <w:rsid w:val="005D368F"/>
    <w:rsid w:val="005E091E"/>
    <w:rsid w:val="005E24F0"/>
    <w:rsid w:val="005E7AF5"/>
    <w:rsid w:val="005E7C05"/>
    <w:rsid w:val="005F12CA"/>
    <w:rsid w:val="005F223E"/>
    <w:rsid w:val="005F2849"/>
    <w:rsid w:val="005F3F70"/>
    <w:rsid w:val="006013D2"/>
    <w:rsid w:val="00602217"/>
    <w:rsid w:val="006034E3"/>
    <w:rsid w:val="0060381B"/>
    <w:rsid w:val="006040DA"/>
    <w:rsid w:val="006074E3"/>
    <w:rsid w:val="00616150"/>
    <w:rsid w:val="00617895"/>
    <w:rsid w:val="00617A86"/>
    <w:rsid w:val="00630B24"/>
    <w:rsid w:val="00633914"/>
    <w:rsid w:val="00641A49"/>
    <w:rsid w:val="006520DF"/>
    <w:rsid w:val="00653262"/>
    <w:rsid w:val="00654E70"/>
    <w:rsid w:val="00654FB7"/>
    <w:rsid w:val="00655D77"/>
    <w:rsid w:val="00660472"/>
    <w:rsid w:val="00665385"/>
    <w:rsid w:val="006722B4"/>
    <w:rsid w:val="006803D7"/>
    <w:rsid w:val="006817E6"/>
    <w:rsid w:val="00683506"/>
    <w:rsid w:val="00685703"/>
    <w:rsid w:val="00685785"/>
    <w:rsid w:val="00694142"/>
    <w:rsid w:val="00696EF9"/>
    <w:rsid w:val="006A227C"/>
    <w:rsid w:val="006A4CBA"/>
    <w:rsid w:val="006A50E5"/>
    <w:rsid w:val="006A690D"/>
    <w:rsid w:val="006A7224"/>
    <w:rsid w:val="006B5FDA"/>
    <w:rsid w:val="006C048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0BAF"/>
    <w:rsid w:val="00732E16"/>
    <w:rsid w:val="00737AB8"/>
    <w:rsid w:val="00737FD3"/>
    <w:rsid w:val="0074160B"/>
    <w:rsid w:val="007417A0"/>
    <w:rsid w:val="00746991"/>
    <w:rsid w:val="00746D1D"/>
    <w:rsid w:val="007472C3"/>
    <w:rsid w:val="00751AE4"/>
    <w:rsid w:val="0075245A"/>
    <w:rsid w:val="00754861"/>
    <w:rsid w:val="00757994"/>
    <w:rsid w:val="00757A16"/>
    <w:rsid w:val="00760612"/>
    <w:rsid w:val="0076408E"/>
    <w:rsid w:val="00770184"/>
    <w:rsid w:val="00771346"/>
    <w:rsid w:val="00771C7D"/>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216C"/>
    <w:rsid w:val="007C7DE8"/>
    <w:rsid w:val="007D08FC"/>
    <w:rsid w:val="007E1182"/>
    <w:rsid w:val="007E556E"/>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089D"/>
    <w:rsid w:val="00884FA4"/>
    <w:rsid w:val="0088795D"/>
    <w:rsid w:val="00892680"/>
    <w:rsid w:val="008949A8"/>
    <w:rsid w:val="00894C05"/>
    <w:rsid w:val="008A2761"/>
    <w:rsid w:val="008A633D"/>
    <w:rsid w:val="008B10A0"/>
    <w:rsid w:val="008B2F4C"/>
    <w:rsid w:val="008B469D"/>
    <w:rsid w:val="008B5864"/>
    <w:rsid w:val="008B596C"/>
    <w:rsid w:val="008B6AF5"/>
    <w:rsid w:val="008C15DA"/>
    <w:rsid w:val="008C6D59"/>
    <w:rsid w:val="008D3247"/>
    <w:rsid w:val="008E1CE2"/>
    <w:rsid w:val="008E3522"/>
    <w:rsid w:val="008E42F1"/>
    <w:rsid w:val="008E5671"/>
    <w:rsid w:val="008E610A"/>
    <w:rsid w:val="008F1463"/>
    <w:rsid w:val="008F502A"/>
    <w:rsid w:val="008F5A89"/>
    <w:rsid w:val="00901A26"/>
    <w:rsid w:val="009021B7"/>
    <w:rsid w:val="00907834"/>
    <w:rsid w:val="00907A4E"/>
    <w:rsid w:val="009162F9"/>
    <w:rsid w:val="0091743F"/>
    <w:rsid w:val="00917A11"/>
    <w:rsid w:val="009201A4"/>
    <w:rsid w:val="00923D8C"/>
    <w:rsid w:val="009242EF"/>
    <w:rsid w:val="00926B4E"/>
    <w:rsid w:val="009276CA"/>
    <w:rsid w:val="009300F7"/>
    <w:rsid w:val="00930DD5"/>
    <w:rsid w:val="0093299A"/>
    <w:rsid w:val="0093756F"/>
    <w:rsid w:val="009402DD"/>
    <w:rsid w:val="00940625"/>
    <w:rsid w:val="00942213"/>
    <w:rsid w:val="00942867"/>
    <w:rsid w:val="00943EDE"/>
    <w:rsid w:val="00946E03"/>
    <w:rsid w:val="00951124"/>
    <w:rsid w:val="00951F07"/>
    <w:rsid w:val="00962604"/>
    <w:rsid w:val="0096388B"/>
    <w:rsid w:val="009646FD"/>
    <w:rsid w:val="00966C12"/>
    <w:rsid w:val="009710CE"/>
    <w:rsid w:val="00972C61"/>
    <w:rsid w:val="00973CEC"/>
    <w:rsid w:val="00974267"/>
    <w:rsid w:val="009776D7"/>
    <w:rsid w:val="009862BB"/>
    <w:rsid w:val="00993894"/>
    <w:rsid w:val="00996D3E"/>
    <w:rsid w:val="009A0F32"/>
    <w:rsid w:val="009A28A8"/>
    <w:rsid w:val="009B1FF8"/>
    <w:rsid w:val="009C62B9"/>
    <w:rsid w:val="009D05B6"/>
    <w:rsid w:val="009D2189"/>
    <w:rsid w:val="009D2F53"/>
    <w:rsid w:val="009D36A6"/>
    <w:rsid w:val="009D4BF3"/>
    <w:rsid w:val="009D60B7"/>
    <w:rsid w:val="009D6EBF"/>
    <w:rsid w:val="009E093A"/>
    <w:rsid w:val="009E5272"/>
    <w:rsid w:val="009E5FD3"/>
    <w:rsid w:val="009F0899"/>
    <w:rsid w:val="009F1984"/>
    <w:rsid w:val="009F1F71"/>
    <w:rsid w:val="009F2F5D"/>
    <w:rsid w:val="009F7C2E"/>
    <w:rsid w:val="00A00E76"/>
    <w:rsid w:val="00A02F69"/>
    <w:rsid w:val="00A03A43"/>
    <w:rsid w:val="00A05290"/>
    <w:rsid w:val="00A0556E"/>
    <w:rsid w:val="00A15D23"/>
    <w:rsid w:val="00A16010"/>
    <w:rsid w:val="00A1712C"/>
    <w:rsid w:val="00A300F8"/>
    <w:rsid w:val="00A31ACC"/>
    <w:rsid w:val="00A360FB"/>
    <w:rsid w:val="00A37ADD"/>
    <w:rsid w:val="00A37E40"/>
    <w:rsid w:val="00A43757"/>
    <w:rsid w:val="00A43A57"/>
    <w:rsid w:val="00A45E7B"/>
    <w:rsid w:val="00A460E2"/>
    <w:rsid w:val="00A46780"/>
    <w:rsid w:val="00A55503"/>
    <w:rsid w:val="00A57265"/>
    <w:rsid w:val="00A6125F"/>
    <w:rsid w:val="00A63FD0"/>
    <w:rsid w:val="00A662C6"/>
    <w:rsid w:val="00A662F7"/>
    <w:rsid w:val="00A70386"/>
    <w:rsid w:val="00A7038E"/>
    <w:rsid w:val="00A71D97"/>
    <w:rsid w:val="00A7312B"/>
    <w:rsid w:val="00A747B3"/>
    <w:rsid w:val="00A75201"/>
    <w:rsid w:val="00A75B55"/>
    <w:rsid w:val="00A776DC"/>
    <w:rsid w:val="00A84DC5"/>
    <w:rsid w:val="00A85BA0"/>
    <w:rsid w:val="00A86056"/>
    <w:rsid w:val="00A878A3"/>
    <w:rsid w:val="00A956FC"/>
    <w:rsid w:val="00A97DC1"/>
    <w:rsid w:val="00AA11B0"/>
    <w:rsid w:val="00AA6CAC"/>
    <w:rsid w:val="00AB3A9B"/>
    <w:rsid w:val="00AB5405"/>
    <w:rsid w:val="00AB54D9"/>
    <w:rsid w:val="00AC1015"/>
    <w:rsid w:val="00AC1969"/>
    <w:rsid w:val="00AC3E10"/>
    <w:rsid w:val="00AC452E"/>
    <w:rsid w:val="00AC5941"/>
    <w:rsid w:val="00AD0C9B"/>
    <w:rsid w:val="00AD29E5"/>
    <w:rsid w:val="00AD38E8"/>
    <w:rsid w:val="00AD552D"/>
    <w:rsid w:val="00AD59F9"/>
    <w:rsid w:val="00AD616D"/>
    <w:rsid w:val="00AD6DB6"/>
    <w:rsid w:val="00AE197E"/>
    <w:rsid w:val="00AE43A4"/>
    <w:rsid w:val="00AE7407"/>
    <w:rsid w:val="00AF3E52"/>
    <w:rsid w:val="00AF57AF"/>
    <w:rsid w:val="00AF5F41"/>
    <w:rsid w:val="00B024A3"/>
    <w:rsid w:val="00B072C4"/>
    <w:rsid w:val="00B079AA"/>
    <w:rsid w:val="00B10C26"/>
    <w:rsid w:val="00B118CD"/>
    <w:rsid w:val="00B1409F"/>
    <w:rsid w:val="00B17B94"/>
    <w:rsid w:val="00B355F6"/>
    <w:rsid w:val="00B3636A"/>
    <w:rsid w:val="00B4624E"/>
    <w:rsid w:val="00B53350"/>
    <w:rsid w:val="00B56C0E"/>
    <w:rsid w:val="00B627B9"/>
    <w:rsid w:val="00B642D1"/>
    <w:rsid w:val="00B64BDB"/>
    <w:rsid w:val="00B74FE0"/>
    <w:rsid w:val="00B8434F"/>
    <w:rsid w:val="00B93CE1"/>
    <w:rsid w:val="00B9744E"/>
    <w:rsid w:val="00BA2DAC"/>
    <w:rsid w:val="00BA5251"/>
    <w:rsid w:val="00BA6D71"/>
    <w:rsid w:val="00BA7635"/>
    <w:rsid w:val="00BB04DE"/>
    <w:rsid w:val="00BB0C10"/>
    <w:rsid w:val="00BB0D5E"/>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2C86"/>
    <w:rsid w:val="00C46DC9"/>
    <w:rsid w:val="00C57033"/>
    <w:rsid w:val="00C578EC"/>
    <w:rsid w:val="00C655C2"/>
    <w:rsid w:val="00C67010"/>
    <w:rsid w:val="00C70F09"/>
    <w:rsid w:val="00C746B7"/>
    <w:rsid w:val="00C77995"/>
    <w:rsid w:val="00C77E3F"/>
    <w:rsid w:val="00C9145F"/>
    <w:rsid w:val="00C92EAA"/>
    <w:rsid w:val="00C953AB"/>
    <w:rsid w:val="00CA024F"/>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4C21"/>
    <w:rsid w:val="00CF5608"/>
    <w:rsid w:val="00CF6E1F"/>
    <w:rsid w:val="00D03340"/>
    <w:rsid w:val="00D048BA"/>
    <w:rsid w:val="00D05650"/>
    <w:rsid w:val="00D20CC1"/>
    <w:rsid w:val="00D21394"/>
    <w:rsid w:val="00D24E5B"/>
    <w:rsid w:val="00D26214"/>
    <w:rsid w:val="00D26C53"/>
    <w:rsid w:val="00D31DFF"/>
    <w:rsid w:val="00D32A73"/>
    <w:rsid w:val="00D353F6"/>
    <w:rsid w:val="00D354A0"/>
    <w:rsid w:val="00D35FD6"/>
    <w:rsid w:val="00D40BDD"/>
    <w:rsid w:val="00D4209E"/>
    <w:rsid w:val="00D54292"/>
    <w:rsid w:val="00D64BAB"/>
    <w:rsid w:val="00D65294"/>
    <w:rsid w:val="00D65A05"/>
    <w:rsid w:val="00D66369"/>
    <w:rsid w:val="00D708FB"/>
    <w:rsid w:val="00D71D28"/>
    <w:rsid w:val="00D71D67"/>
    <w:rsid w:val="00D768B1"/>
    <w:rsid w:val="00D77077"/>
    <w:rsid w:val="00D80347"/>
    <w:rsid w:val="00D8060D"/>
    <w:rsid w:val="00D833C6"/>
    <w:rsid w:val="00D83716"/>
    <w:rsid w:val="00D91AD9"/>
    <w:rsid w:val="00D96151"/>
    <w:rsid w:val="00D97FD6"/>
    <w:rsid w:val="00DA03EC"/>
    <w:rsid w:val="00DA1322"/>
    <w:rsid w:val="00DA65B6"/>
    <w:rsid w:val="00DA7426"/>
    <w:rsid w:val="00DB14E0"/>
    <w:rsid w:val="00DB151A"/>
    <w:rsid w:val="00DB1B6B"/>
    <w:rsid w:val="00DC0CD5"/>
    <w:rsid w:val="00DC2FF6"/>
    <w:rsid w:val="00DC6697"/>
    <w:rsid w:val="00DC7442"/>
    <w:rsid w:val="00DD148E"/>
    <w:rsid w:val="00DD178F"/>
    <w:rsid w:val="00DD1851"/>
    <w:rsid w:val="00DD6A6B"/>
    <w:rsid w:val="00DE29AE"/>
    <w:rsid w:val="00DE3044"/>
    <w:rsid w:val="00DE3672"/>
    <w:rsid w:val="00DE3AA8"/>
    <w:rsid w:val="00DF2C53"/>
    <w:rsid w:val="00E01090"/>
    <w:rsid w:val="00E033F7"/>
    <w:rsid w:val="00E07A2A"/>
    <w:rsid w:val="00E11779"/>
    <w:rsid w:val="00E14E9B"/>
    <w:rsid w:val="00E20199"/>
    <w:rsid w:val="00E23899"/>
    <w:rsid w:val="00E23E66"/>
    <w:rsid w:val="00E257E1"/>
    <w:rsid w:val="00E262E1"/>
    <w:rsid w:val="00E273D2"/>
    <w:rsid w:val="00E27579"/>
    <w:rsid w:val="00E36AD8"/>
    <w:rsid w:val="00E51FBF"/>
    <w:rsid w:val="00E520E1"/>
    <w:rsid w:val="00E54997"/>
    <w:rsid w:val="00E615D4"/>
    <w:rsid w:val="00E62063"/>
    <w:rsid w:val="00E62FF4"/>
    <w:rsid w:val="00E640C6"/>
    <w:rsid w:val="00E66112"/>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618D"/>
    <w:rsid w:val="00EF6332"/>
    <w:rsid w:val="00EF6B54"/>
    <w:rsid w:val="00F022E6"/>
    <w:rsid w:val="00F1080F"/>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4DD0"/>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1568"/>
    <w:rsid w:val="00FA1F21"/>
    <w:rsid w:val="00FA22D8"/>
    <w:rsid w:val="00FA3292"/>
    <w:rsid w:val="00FA7DB5"/>
    <w:rsid w:val="00FB450F"/>
    <w:rsid w:val="00FB7355"/>
    <w:rsid w:val="00FC3626"/>
    <w:rsid w:val="00FC43F1"/>
    <w:rsid w:val="00FC4D04"/>
    <w:rsid w:val="00FC5FE9"/>
    <w:rsid w:val="00FD3C3D"/>
    <w:rsid w:val="00FD5929"/>
    <w:rsid w:val="00FD733E"/>
    <w:rsid w:val="00FE027A"/>
    <w:rsid w:val="00FE2D80"/>
    <w:rsid w:val="00FE47F8"/>
    <w:rsid w:val="00FF13F5"/>
    <w:rsid w:val="00FF4461"/>
    <w:rsid w:val="00FF6A4C"/>
    <w:rsid w:val="08ED2ABE"/>
    <w:rsid w:val="10CC3D3C"/>
    <w:rsid w:val="15DDA3A8"/>
    <w:rsid w:val="1AFF3E6C"/>
    <w:rsid w:val="21994C66"/>
    <w:rsid w:val="2FEC68E1"/>
    <w:rsid w:val="30DEBA39"/>
    <w:rsid w:val="36E5F8CD"/>
    <w:rsid w:val="3B83E806"/>
    <w:rsid w:val="3DD926A4"/>
    <w:rsid w:val="3FDD45EF"/>
    <w:rsid w:val="4AAB4580"/>
    <w:rsid w:val="55EFB73F"/>
    <w:rsid w:val="563AB8D7"/>
    <w:rsid w:val="5B0A7E51"/>
    <w:rsid w:val="5E4B791C"/>
    <w:rsid w:val="63068D53"/>
    <w:rsid w:val="63F11BCD"/>
    <w:rsid w:val="645D79DC"/>
    <w:rsid w:val="6A5C7D0B"/>
    <w:rsid w:val="6AB186C9"/>
    <w:rsid w:val="6ABE8DF5"/>
    <w:rsid w:val="6BB63251"/>
    <w:rsid w:val="6C7B34F9"/>
    <w:rsid w:val="77C88B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basedOn w:val="Normal"/>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227959658">
      <w:bodyDiv w:val="1"/>
      <w:marLeft w:val="0"/>
      <w:marRight w:val="0"/>
      <w:marTop w:val="0"/>
      <w:marBottom w:val="0"/>
      <w:divBdr>
        <w:top w:val="none" w:sz="0" w:space="0" w:color="auto"/>
        <w:left w:val="none" w:sz="0" w:space="0" w:color="auto"/>
        <w:bottom w:val="none" w:sz="0" w:space="0" w:color="auto"/>
        <w:right w:val="none" w:sz="0" w:space="0" w:color="auto"/>
      </w:divBdr>
    </w:div>
    <w:div w:id="480344050">
      <w:bodyDiv w:val="1"/>
      <w:marLeft w:val="0"/>
      <w:marRight w:val="0"/>
      <w:marTop w:val="0"/>
      <w:marBottom w:val="0"/>
      <w:divBdr>
        <w:top w:val="none" w:sz="0" w:space="0" w:color="auto"/>
        <w:left w:val="none" w:sz="0" w:space="0" w:color="auto"/>
        <w:bottom w:val="none" w:sz="0" w:space="0" w:color="auto"/>
        <w:right w:val="none" w:sz="0" w:space="0" w:color="auto"/>
      </w:divBdr>
    </w:div>
    <w:div w:id="571738147">
      <w:bodyDiv w:val="1"/>
      <w:marLeft w:val="0"/>
      <w:marRight w:val="0"/>
      <w:marTop w:val="0"/>
      <w:marBottom w:val="0"/>
      <w:divBdr>
        <w:top w:val="none" w:sz="0" w:space="0" w:color="auto"/>
        <w:left w:val="none" w:sz="0" w:space="0" w:color="auto"/>
        <w:bottom w:val="none" w:sz="0" w:space="0" w:color="auto"/>
        <w:right w:val="none" w:sz="0" w:space="0" w:color="auto"/>
      </w:divBdr>
    </w:div>
    <w:div w:id="655301784">
      <w:bodyDiv w:val="1"/>
      <w:marLeft w:val="0"/>
      <w:marRight w:val="0"/>
      <w:marTop w:val="0"/>
      <w:marBottom w:val="0"/>
      <w:divBdr>
        <w:top w:val="none" w:sz="0" w:space="0" w:color="auto"/>
        <w:left w:val="none" w:sz="0" w:space="0" w:color="auto"/>
        <w:bottom w:val="none" w:sz="0" w:space="0" w:color="auto"/>
        <w:right w:val="none" w:sz="0" w:space="0" w:color="auto"/>
      </w:divBdr>
    </w:div>
    <w:div w:id="805127241">
      <w:bodyDiv w:val="1"/>
      <w:marLeft w:val="0"/>
      <w:marRight w:val="0"/>
      <w:marTop w:val="0"/>
      <w:marBottom w:val="0"/>
      <w:divBdr>
        <w:top w:val="none" w:sz="0" w:space="0" w:color="auto"/>
        <w:left w:val="none" w:sz="0" w:space="0" w:color="auto"/>
        <w:bottom w:val="none" w:sz="0" w:space="0" w:color="auto"/>
        <w:right w:val="none" w:sz="0" w:space="0" w:color="auto"/>
      </w:divBdr>
      <w:divsChild>
        <w:div w:id="1247811677">
          <w:marLeft w:val="1800"/>
          <w:marRight w:val="0"/>
          <w:marTop w:val="100"/>
          <w:marBottom w:val="0"/>
          <w:divBdr>
            <w:top w:val="none" w:sz="0" w:space="0" w:color="auto"/>
            <w:left w:val="none" w:sz="0" w:space="0" w:color="auto"/>
            <w:bottom w:val="none" w:sz="0" w:space="0" w:color="auto"/>
            <w:right w:val="none" w:sz="0" w:space="0" w:color="auto"/>
          </w:divBdr>
        </w:div>
      </w:divsChild>
    </w:div>
    <w:div w:id="862981398">
      <w:bodyDiv w:val="1"/>
      <w:marLeft w:val="0"/>
      <w:marRight w:val="0"/>
      <w:marTop w:val="0"/>
      <w:marBottom w:val="0"/>
      <w:divBdr>
        <w:top w:val="none" w:sz="0" w:space="0" w:color="auto"/>
        <w:left w:val="none" w:sz="0" w:space="0" w:color="auto"/>
        <w:bottom w:val="none" w:sz="0" w:space="0" w:color="auto"/>
        <w:right w:val="none" w:sz="0" w:space="0" w:color="auto"/>
      </w:divBdr>
    </w:div>
    <w:div w:id="1159619525">
      <w:bodyDiv w:val="1"/>
      <w:marLeft w:val="0"/>
      <w:marRight w:val="0"/>
      <w:marTop w:val="0"/>
      <w:marBottom w:val="0"/>
      <w:divBdr>
        <w:top w:val="none" w:sz="0" w:space="0" w:color="auto"/>
        <w:left w:val="none" w:sz="0" w:space="0" w:color="auto"/>
        <w:bottom w:val="none" w:sz="0" w:space="0" w:color="auto"/>
        <w:right w:val="none" w:sz="0" w:space="0" w:color="auto"/>
      </w:divBdr>
    </w:div>
    <w:div w:id="1548645151">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 w:id="1932160795">
      <w:bodyDiv w:val="1"/>
      <w:marLeft w:val="0"/>
      <w:marRight w:val="0"/>
      <w:marTop w:val="0"/>
      <w:marBottom w:val="0"/>
      <w:divBdr>
        <w:top w:val="none" w:sz="0" w:space="0" w:color="auto"/>
        <w:left w:val="none" w:sz="0" w:space="0" w:color="auto"/>
        <w:bottom w:val="none" w:sz="0" w:space="0" w:color="auto"/>
        <w:right w:val="none" w:sz="0" w:space="0" w:color="auto"/>
      </w:divBdr>
    </w:div>
    <w:div w:id="201715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isa.gov/uscert/ncas/tips/ST18-005"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taysafeonline.org/resources/back-it-up/" TargetMode="External"/><Relationship Id="rId17" Type="http://schemas.openxmlformats.org/officeDocument/2006/relationships/hyperlink" Target="https://www.bbb.org/article/news-releases/20833-the-5-step-approach-to-cyber-security" TargetMode="External"/><Relationship Id="rId2" Type="http://schemas.openxmlformats.org/officeDocument/2006/relationships/customXml" Target="../customXml/item2.xml"/><Relationship Id="rId16" Type="http://schemas.openxmlformats.org/officeDocument/2006/relationships/hyperlink" Target="https://staysafeonline.org/programs/cybersecure-my-busines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ysafeonline.org/online-safety-privacy-basics/passwords-securing-accounts/" TargetMode="External"/><Relationship Id="rId5" Type="http://schemas.openxmlformats.org/officeDocument/2006/relationships/numbering" Target="numbering.xml"/><Relationship Id="rId15" Type="http://schemas.openxmlformats.org/officeDocument/2006/relationships/hyperlink" Target="https://digital.va.gov/security-excellence/hook-line-and-sinke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tc.gov/business-guidance/resources/protecting-personal-information-guide-busin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7" ma:contentTypeDescription="Create a new document." ma:contentTypeScope="" ma:versionID="e8444fa9836000bfb2613f1ce65b1af5">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544bfa5ff58ddd644491a5e21b941a48"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dexed="true"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2.xml><?xml version="1.0" encoding="utf-8"?>
<ds:datastoreItem xmlns:ds="http://schemas.openxmlformats.org/officeDocument/2006/customXml" ds:itemID="{BC5D77A1-9AF8-40AD-A035-28B2F6A5C483}">
  <ds:schemaRefs>
    <ds:schemaRef ds:uri="http://schemas.microsoft.com/sharepoint/v3/contenttype/forms"/>
  </ds:schemaRefs>
</ds:datastoreItem>
</file>

<file path=customXml/itemProps3.xml><?xml version="1.0" encoding="utf-8"?>
<ds:datastoreItem xmlns:ds="http://schemas.openxmlformats.org/officeDocument/2006/customXml" ds:itemID="{5E3FAEDE-B0A9-478A-A615-1CAB919C6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docMetadata/LabelInfo.xml><?xml version="1.0" encoding="utf-8"?>
<clbl:labelList xmlns:clbl="http://schemas.microsoft.com/office/2020/mipLabelMetadata">
  <clbl:label id="{40f5b659-45e0-406d-ada9-08e0b284cfc4}" enabled="1" method="Standard" siteId="{e95f1b23-abaf-45ee-821d-b7ab251ab3bf}" contentBits="0" removed="0"/>
</clbl:labelList>
</file>

<file path=docProps/app.xml><?xml version="1.0" encoding="utf-8"?>
<Properties xmlns="http://schemas.openxmlformats.org/officeDocument/2006/extended-properties" xmlns:vt="http://schemas.openxmlformats.org/officeDocument/2006/docPropsVTypes">
  <Template>VA-OIT-BasicTemplate-Tech-Motion-240323</Template>
  <TotalTime>19</TotalTime>
  <Pages>2</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3540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4</cp:revision>
  <dcterms:created xsi:type="dcterms:W3CDTF">2024-08-20T11:52:00Z</dcterms:created>
  <dcterms:modified xsi:type="dcterms:W3CDTF">2024-08-20T12:22:00Z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y fmtid="{D5CDD505-2E9C-101B-9397-08002B2CF9AE}" pid="5" name="MSIP_Label_40f5b659-45e0-406d-ada9-08e0b284cfc4_Enabled">
    <vt:lpwstr>true</vt:lpwstr>
  </property>
  <property fmtid="{D5CDD505-2E9C-101B-9397-08002B2CF9AE}" pid="6" name="MSIP_Label_40f5b659-45e0-406d-ada9-08e0b284cfc4_SetDate">
    <vt:lpwstr>2024-04-18T20:35:19Z</vt:lpwstr>
  </property>
  <property fmtid="{D5CDD505-2E9C-101B-9397-08002B2CF9AE}" pid="7" name="MSIP_Label_40f5b659-45e0-406d-ada9-08e0b284cfc4_Method">
    <vt:lpwstr>Standard</vt:lpwstr>
  </property>
  <property fmtid="{D5CDD505-2E9C-101B-9397-08002B2CF9AE}" pid="8" name="MSIP_Label_40f5b659-45e0-406d-ada9-08e0b284cfc4_Name">
    <vt:lpwstr>General (Non-CUI)</vt:lpwstr>
  </property>
  <property fmtid="{D5CDD505-2E9C-101B-9397-08002B2CF9AE}" pid="9" name="MSIP_Label_40f5b659-45e0-406d-ada9-08e0b284cfc4_SiteId">
    <vt:lpwstr>e95f1b23-abaf-45ee-821d-b7ab251ab3bf</vt:lpwstr>
  </property>
  <property fmtid="{D5CDD505-2E9C-101B-9397-08002B2CF9AE}" pid="10" name="MSIP_Label_40f5b659-45e0-406d-ada9-08e0b284cfc4_ActionId">
    <vt:lpwstr>a04c099c-38d0-48f0-9c1d-0c034ca74a70</vt:lpwstr>
  </property>
  <property fmtid="{D5CDD505-2E9C-101B-9397-08002B2CF9AE}" pid="11" name="MSIP_Label_40f5b659-45e0-406d-ada9-08e0b284cfc4_ContentBits">
    <vt:lpwstr>0</vt:lpwstr>
  </property>
</Properties>
</file>